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91A" w:rsidRPr="00E37BEE" w:rsidRDefault="0085791A" w:rsidP="0085791A">
      <w:pPr>
        <w:jc w:val="center"/>
        <w:rPr>
          <w:rFonts w:cstheme="minorHAnsi"/>
          <w:b/>
          <w:sz w:val="36"/>
          <w:szCs w:val="36"/>
        </w:rPr>
      </w:pPr>
      <w:r w:rsidRPr="00E37BEE">
        <w:rPr>
          <w:rFonts w:cstheme="minorHAnsi"/>
          <w:b/>
          <w:sz w:val="36"/>
          <w:szCs w:val="36"/>
        </w:rPr>
        <w:t>Инструкция по работе с Перечнем источников доходов</w:t>
      </w:r>
    </w:p>
    <w:p w:rsidR="0085791A" w:rsidRPr="00E37BEE" w:rsidRDefault="0085791A">
      <w:pPr>
        <w:pStyle w:val="a5"/>
        <w:rPr>
          <w:rFonts w:asciiTheme="minorHAnsi" w:hAnsiTheme="minorHAnsi" w:cstheme="minorHAnsi"/>
          <w:color w:val="auto"/>
        </w:rPr>
      </w:pPr>
    </w:p>
    <w:sdt>
      <w:sdtPr>
        <w:rPr>
          <w:rFonts w:asciiTheme="minorHAnsi" w:hAnsiTheme="minorHAnsi" w:cstheme="minorHAnsi"/>
          <w:b/>
          <w:color w:val="auto"/>
          <w:sz w:val="36"/>
        </w:rPr>
        <w:id w:val="1690025778"/>
        <w:docPartObj>
          <w:docPartGallery w:val="Table of Contents"/>
          <w:docPartUnique/>
        </w:docPartObj>
      </w:sdtPr>
      <w:sdtEndPr>
        <w:rPr>
          <w:rFonts w:eastAsiaTheme="minorHAnsi"/>
          <w:bCs/>
          <w:sz w:val="22"/>
          <w:szCs w:val="22"/>
          <w:lang w:eastAsia="en-US"/>
        </w:rPr>
      </w:sdtEndPr>
      <w:sdtContent>
        <w:p w:rsidR="0085791A" w:rsidRPr="00E37BEE" w:rsidRDefault="0085791A">
          <w:pPr>
            <w:pStyle w:val="a5"/>
            <w:rPr>
              <w:rFonts w:asciiTheme="minorHAnsi" w:hAnsiTheme="minorHAnsi" w:cstheme="minorHAnsi"/>
              <w:b/>
              <w:color w:val="auto"/>
              <w:sz w:val="36"/>
            </w:rPr>
          </w:pPr>
          <w:r w:rsidRPr="00E37BEE">
            <w:rPr>
              <w:rFonts w:asciiTheme="minorHAnsi" w:hAnsiTheme="minorHAnsi" w:cstheme="minorHAnsi"/>
              <w:b/>
              <w:color w:val="auto"/>
              <w:sz w:val="36"/>
            </w:rPr>
            <w:t>Оглавление</w:t>
          </w:r>
        </w:p>
        <w:p w:rsidR="00E37BEE" w:rsidRPr="00E37BEE" w:rsidRDefault="0085791A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 w:cstheme="minorHAnsi"/>
              <w:noProof/>
              <w:lang w:eastAsia="ru-RU"/>
            </w:rPr>
          </w:pPr>
          <w:r w:rsidRPr="00E37BEE">
            <w:rPr>
              <w:rFonts w:cstheme="minorHAnsi"/>
            </w:rPr>
            <w:fldChar w:fldCharType="begin"/>
          </w:r>
          <w:r w:rsidRPr="00E37BEE">
            <w:rPr>
              <w:rFonts w:cstheme="minorHAnsi"/>
            </w:rPr>
            <w:instrText xml:space="preserve"> TOC \o "1-3" \h \z \u </w:instrText>
          </w:r>
          <w:r w:rsidRPr="00E37BEE">
            <w:rPr>
              <w:rFonts w:cstheme="minorHAnsi"/>
            </w:rPr>
            <w:fldChar w:fldCharType="separate"/>
          </w:r>
          <w:hyperlink w:anchor="_Toc86137531" w:history="1">
            <w:r w:rsidR="00E37BEE" w:rsidRPr="00E37BEE">
              <w:rPr>
                <w:rStyle w:val="a6"/>
                <w:rFonts w:cstheme="minorHAnsi"/>
                <w:b/>
                <w:noProof/>
                <w:color w:val="auto"/>
              </w:rPr>
              <w:t>1.</w:t>
            </w:r>
            <w:r w:rsidR="00E37BEE" w:rsidRPr="00E37BEE">
              <w:rPr>
                <w:rFonts w:eastAsiaTheme="minorEastAsia" w:cstheme="minorHAnsi"/>
                <w:noProof/>
                <w:lang w:eastAsia="ru-RU"/>
              </w:rPr>
              <w:tab/>
            </w:r>
            <w:r w:rsidR="00E37BEE" w:rsidRPr="00E37BEE">
              <w:rPr>
                <w:rStyle w:val="a6"/>
                <w:rFonts w:cstheme="minorHAnsi"/>
                <w:b/>
                <w:noProof/>
                <w:color w:val="auto"/>
              </w:rPr>
              <w:t>Местоположение формы</w:t>
            </w:r>
            <w:r w:rsidR="00E37BEE" w:rsidRPr="00E37BEE">
              <w:rPr>
                <w:rFonts w:cstheme="minorHAnsi"/>
                <w:noProof/>
                <w:webHidden/>
              </w:rPr>
              <w:tab/>
            </w:r>
            <w:r w:rsidR="00E37BEE" w:rsidRPr="00E37BEE">
              <w:rPr>
                <w:rFonts w:cstheme="minorHAnsi"/>
                <w:noProof/>
                <w:webHidden/>
              </w:rPr>
              <w:fldChar w:fldCharType="begin"/>
            </w:r>
            <w:r w:rsidR="00E37BEE" w:rsidRPr="00E37BEE">
              <w:rPr>
                <w:rFonts w:cstheme="minorHAnsi"/>
                <w:noProof/>
                <w:webHidden/>
              </w:rPr>
              <w:instrText xml:space="preserve"> PAGEREF _Toc86137531 \h </w:instrText>
            </w:r>
            <w:r w:rsidR="00E37BEE" w:rsidRPr="00E37BEE">
              <w:rPr>
                <w:rFonts w:cstheme="minorHAnsi"/>
                <w:noProof/>
                <w:webHidden/>
              </w:rPr>
            </w:r>
            <w:r w:rsidR="00E37BEE" w:rsidRPr="00E37BEE">
              <w:rPr>
                <w:rFonts w:cstheme="minorHAnsi"/>
                <w:noProof/>
                <w:webHidden/>
              </w:rPr>
              <w:fldChar w:fldCharType="separate"/>
            </w:r>
            <w:r w:rsidR="00E37BEE" w:rsidRPr="00E37BEE">
              <w:rPr>
                <w:rFonts w:cstheme="minorHAnsi"/>
                <w:noProof/>
                <w:webHidden/>
              </w:rPr>
              <w:t>2</w:t>
            </w:r>
            <w:r w:rsidR="00E37BEE" w:rsidRPr="00E37BEE">
              <w:rPr>
                <w:rFonts w:cstheme="minorHAnsi"/>
                <w:noProof/>
                <w:webHidden/>
              </w:rPr>
              <w:fldChar w:fldCharType="end"/>
            </w:r>
          </w:hyperlink>
        </w:p>
        <w:p w:rsidR="00E37BEE" w:rsidRPr="00E37BEE" w:rsidRDefault="00E37BEE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 w:cstheme="minorHAnsi"/>
              <w:noProof/>
              <w:lang w:eastAsia="ru-RU"/>
            </w:rPr>
          </w:pPr>
          <w:hyperlink w:anchor="_Toc86137532" w:history="1">
            <w:r w:rsidRPr="00E37BEE">
              <w:rPr>
                <w:rStyle w:val="a6"/>
                <w:rFonts w:cstheme="minorHAnsi"/>
                <w:b/>
                <w:noProof/>
                <w:color w:val="auto"/>
              </w:rPr>
              <w:t>2.</w:t>
            </w:r>
            <w:r w:rsidRPr="00E37BEE">
              <w:rPr>
                <w:rFonts w:eastAsiaTheme="minorEastAsia" w:cstheme="minorHAnsi"/>
                <w:noProof/>
                <w:lang w:eastAsia="ru-RU"/>
              </w:rPr>
              <w:tab/>
            </w:r>
            <w:r w:rsidRPr="00E37BEE">
              <w:rPr>
                <w:rStyle w:val="a6"/>
                <w:rFonts w:cstheme="minorHAnsi"/>
                <w:b/>
                <w:noProof/>
                <w:color w:val="auto"/>
              </w:rPr>
              <w:t>Создание нового документа в ПИД</w:t>
            </w:r>
            <w:r w:rsidRPr="00E37BEE">
              <w:rPr>
                <w:rFonts w:cstheme="minorHAnsi"/>
                <w:noProof/>
                <w:webHidden/>
              </w:rPr>
              <w:tab/>
            </w:r>
            <w:r w:rsidRPr="00E37BEE">
              <w:rPr>
                <w:rFonts w:cstheme="minorHAnsi"/>
                <w:noProof/>
                <w:webHidden/>
              </w:rPr>
              <w:fldChar w:fldCharType="begin"/>
            </w:r>
            <w:r w:rsidRPr="00E37BEE">
              <w:rPr>
                <w:rFonts w:cstheme="minorHAnsi"/>
                <w:noProof/>
                <w:webHidden/>
              </w:rPr>
              <w:instrText xml:space="preserve"> PAGEREF _Toc86137532 \h </w:instrText>
            </w:r>
            <w:r w:rsidRPr="00E37BEE">
              <w:rPr>
                <w:rFonts w:cstheme="minorHAnsi"/>
                <w:noProof/>
                <w:webHidden/>
              </w:rPr>
            </w:r>
            <w:r w:rsidRPr="00E37BEE">
              <w:rPr>
                <w:rFonts w:cstheme="minorHAnsi"/>
                <w:noProof/>
                <w:webHidden/>
              </w:rPr>
              <w:fldChar w:fldCharType="separate"/>
            </w:r>
            <w:r w:rsidRPr="00E37BEE">
              <w:rPr>
                <w:rFonts w:cstheme="minorHAnsi"/>
                <w:noProof/>
                <w:webHidden/>
              </w:rPr>
              <w:t>3</w:t>
            </w:r>
            <w:r w:rsidRPr="00E37BEE">
              <w:rPr>
                <w:rFonts w:cstheme="minorHAnsi"/>
                <w:noProof/>
                <w:webHidden/>
              </w:rPr>
              <w:fldChar w:fldCharType="end"/>
            </w:r>
          </w:hyperlink>
        </w:p>
        <w:p w:rsidR="00E37BEE" w:rsidRPr="00E37BEE" w:rsidRDefault="00E37BEE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 w:cstheme="minorHAnsi"/>
              <w:noProof/>
              <w:lang w:eastAsia="ru-RU"/>
            </w:rPr>
          </w:pPr>
          <w:hyperlink w:anchor="_Toc86137533" w:history="1">
            <w:r w:rsidRPr="00E37BEE">
              <w:rPr>
                <w:rStyle w:val="a6"/>
                <w:rFonts w:cstheme="minorHAnsi"/>
                <w:b/>
                <w:noProof/>
                <w:color w:val="auto"/>
              </w:rPr>
              <w:t>2.1.</w:t>
            </w:r>
            <w:r w:rsidRPr="00E37BEE">
              <w:rPr>
                <w:rFonts w:eastAsiaTheme="minorEastAsia" w:cstheme="minorHAnsi"/>
                <w:noProof/>
                <w:lang w:eastAsia="ru-RU"/>
              </w:rPr>
              <w:tab/>
            </w:r>
            <w:r w:rsidRPr="00E37BEE">
              <w:rPr>
                <w:rStyle w:val="a6"/>
                <w:rFonts w:cstheme="minorHAnsi"/>
                <w:b/>
                <w:noProof/>
                <w:color w:val="auto"/>
              </w:rPr>
              <w:t>Вкладка</w:t>
            </w:r>
            <w:r w:rsidRPr="00E37BEE">
              <w:rPr>
                <w:rStyle w:val="a6"/>
                <w:rFonts w:cstheme="minorHAnsi"/>
                <w:b/>
                <w:noProof/>
                <w:color w:val="auto"/>
              </w:rPr>
              <w:t xml:space="preserve"> </w:t>
            </w:r>
            <w:r w:rsidRPr="00E37BEE">
              <w:rPr>
                <w:rStyle w:val="a6"/>
                <w:rFonts w:cstheme="minorHAnsi"/>
                <w:b/>
                <w:noProof/>
                <w:color w:val="auto"/>
              </w:rPr>
              <w:t>«Детализация»</w:t>
            </w:r>
            <w:r w:rsidRPr="00E37BEE">
              <w:rPr>
                <w:rFonts w:cstheme="minorHAnsi"/>
                <w:noProof/>
                <w:webHidden/>
              </w:rPr>
              <w:tab/>
            </w:r>
            <w:r w:rsidRPr="00E37BEE">
              <w:rPr>
                <w:rFonts w:cstheme="minorHAnsi"/>
                <w:noProof/>
                <w:webHidden/>
              </w:rPr>
              <w:fldChar w:fldCharType="begin"/>
            </w:r>
            <w:r w:rsidRPr="00E37BEE">
              <w:rPr>
                <w:rFonts w:cstheme="minorHAnsi"/>
                <w:noProof/>
                <w:webHidden/>
              </w:rPr>
              <w:instrText xml:space="preserve"> PAGEREF _Toc86137533 \h </w:instrText>
            </w:r>
            <w:r w:rsidRPr="00E37BEE">
              <w:rPr>
                <w:rFonts w:cstheme="minorHAnsi"/>
                <w:noProof/>
                <w:webHidden/>
              </w:rPr>
            </w:r>
            <w:r w:rsidRPr="00E37BEE">
              <w:rPr>
                <w:rFonts w:cstheme="minorHAnsi"/>
                <w:noProof/>
                <w:webHidden/>
              </w:rPr>
              <w:fldChar w:fldCharType="separate"/>
            </w:r>
            <w:r w:rsidRPr="00E37BEE">
              <w:rPr>
                <w:rFonts w:cstheme="minorHAnsi"/>
                <w:noProof/>
                <w:webHidden/>
              </w:rPr>
              <w:t>5</w:t>
            </w:r>
            <w:r w:rsidRPr="00E37BEE">
              <w:rPr>
                <w:rFonts w:cstheme="minorHAnsi"/>
                <w:noProof/>
                <w:webHidden/>
              </w:rPr>
              <w:fldChar w:fldCharType="end"/>
            </w:r>
          </w:hyperlink>
        </w:p>
        <w:p w:rsidR="00E37BEE" w:rsidRPr="00E37BEE" w:rsidRDefault="00E37BEE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 w:cstheme="minorHAnsi"/>
              <w:noProof/>
              <w:lang w:eastAsia="ru-RU"/>
            </w:rPr>
          </w:pPr>
          <w:hyperlink w:anchor="_Toc86137534" w:history="1">
            <w:r w:rsidRPr="00E37BEE">
              <w:rPr>
                <w:rStyle w:val="a6"/>
                <w:rFonts w:cstheme="minorHAnsi"/>
                <w:b/>
                <w:noProof/>
                <w:color w:val="auto"/>
              </w:rPr>
              <w:t>2.2.</w:t>
            </w:r>
            <w:r w:rsidRPr="00E37BEE">
              <w:rPr>
                <w:rFonts w:eastAsiaTheme="minorEastAsia" w:cstheme="minorHAnsi"/>
                <w:noProof/>
                <w:lang w:eastAsia="ru-RU"/>
              </w:rPr>
              <w:tab/>
            </w:r>
            <w:r w:rsidRPr="00E37BEE">
              <w:rPr>
                <w:rStyle w:val="a6"/>
                <w:rFonts w:cstheme="minorHAnsi"/>
                <w:b/>
                <w:noProof/>
                <w:color w:val="auto"/>
              </w:rPr>
              <w:t>Вкладка НПА</w:t>
            </w:r>
            <w:r w:rsidRPr="00E37BEE">
              <w:rPr>
                <w:rFonts w:cstheme="minorHAnsi"/>
                <w:noProof/>
                <w:webHidden/>
              </w:rPr>
              <w:tab/>
            </w:r>
            <w:r w:rsidRPr="00E37BEE">
              <w:rPr>
                <w:rFonts w:cstheme="minorHAnsi"/>
                <w:noProof/>
                <w:webHidden/>
              </w:rPr>
              <w:fldChar w:fldCharType="begin"/>
            </w:r>
            <w:r w:rsidRPr="00E37BEE">
              <w:rPr>
                <w:rFonts w:cstheme="minorHAnsi"/>
                <w:noProof/>
                <w:webHidden/>
              </w:rPr>
              <w:instrText xml:space="preserve"> PAGEREF _Toc86137534 \h </w:instrText>
            </w:r>
            <w:r w:rsidRPr="00E37BEE">
              <w:rPr>
                <w:rFonts w:cstheme="minorHAnsi"/>
                <w:noProof/>
                <w:webHidden/>
              </w:rPr>
            </w:r>
            <w:r w:rsidRPr="00E37BEE">
              <w:rPr>
                <w:rFonts w:cstheme="minorHAnsi"/>
                <w:noProof/>
                <w:webHidden/>
              </w:rPr>
              <w:fldChar w:fldCharType="separate"/>
            </w:r>
            <w:r w:rsidRPr="00E37BEE">
              <w:rPr>
                <w:rFonts w:cstheme="minorHAnsi"/>
                <w:noProof/>
                <w:webHidden/>
              </w:rPr>
              <w:t>7</w:t>
            </w:r>
            <w:r w:rsidRPr="00E37BEE">
              <w:rPr>
                <w:rFonts w:cstheme="minorHAnsi"/>
                <w:noProof/>
                <w:webHidden/>
              </w:rPr>
              <w:fldChar w:fldCharType="end"/>
            </w:r>
          </w:hyperlink>
        </w:p>
        <w:p w:rsidR="00E37BEE" w:rsidRPr="00E37BEE" w:rsidRDefault="00E37BEE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 w:cstheme="minorHAnsi"/>
              <w:noProof/>
              <w:lang w:eastAsia="ru-RU"/>
            </w:rPr>
          </w:pPr>
          <w:hyperlink w:anchor="_Toc86137535" w:history="1">
            <w:r w:rsidRPr="00E37BEE">
              <w:rPr>
                <w:rStyle w:val="a6"/>
                <w:rFonts w:cstheme="minorHAnsi"/>
                <w:b/>
                <w:noProof/>
                <w:color w:val="auto"/>
              </w:rPr>
              <w:t>2.3.</w:t>
            </w:r>
            <w:r w:rsidRPr="00E37BEE">
              <w:rPr>
                <w:rFonts w:eastAsiaTheme="minorEastAsia" w:cstheme="minorHAnsi"/>
                <w:noProof/>
                <w:lang w:eastAsia="ru-RU"/>
              </w:rPr>
              <w:tab/>
            </w:r>
            <w:r w:rsidRPr="00E37BEE">
              <w:rPr>
                <w:rStyle w:val="a6"/>
                <w:rFonts w:cstheme="minorHAnsi"/>
                <w:b/>
                <w:noProof/>
                <w:color w:val="auto"/>
              </w:rPr>
              <w:t>Вкладка «Сроки уплаты»</w:t>
            </w:r>
            <w:r w:rsidRPr="00E37BEE">
              <w:rPr>
                <w:rFonts w:cstheme="minorHAnsi"/>
                <w:noProof/>
                <w:webHidden/>
              </w:rPr>
              <w:tab/>
            </w:r>
            <w:r w:rsidRPr="00E37BEE">
              <w:rPr>
                <w:rFonts w:cstheme="minorHAnsi"/>
                <w:noProof/>
                <w:webHidden/>
              </w:rPr>
              <w:fldChar w:fldCharType="begin"/>
            </w:r>
            <w:r w:rsidRPr="00E37BEE">
              <w:rPr>
                <w:rFonts w:cstheme="minorHAnsi"/>
                <w:noProof/>
                <w:webHidden/>
              </w:rPr>
              <w:instrText xml:space="preserve"> PAGEREF _Toc86137535 \h </w:instrText>
            </w:r>
            <w:r w:rsidRPr="00E37BEE">
              <w:rPr>
                <w:rFonts w:cstheme="minorHAnsi"/>
                <w:noProof/>
                <w:webHidden/>
              </w:rPr>
            </w:r>
            <w:r w:rsidRPr="00E37BEE">
              <w:rPr>
                <w:rFonts w:cstheme="minorHAnsi"/>
                <w:noProof/>
                <w:webHidden/>
              </w:rPr>
              <w:fldChar w:fldCharType="separate"/>
            </w:r>
            <w:r w:rsidRPr="00E37BEE">
              <w:rPr>
                <w:rFonts w:cstheme="minorHAnsi"/>
                <w:noProof/>
                <w:webHidden/>
              </w:rPr>
              <w:t>9</w:t>
            </w:r>
            <w:r w:rsidRPr="00E37BEE">
              <w:rPr>
                <w:rFonts w:cstheme="minorHAnsi"/>
                <w:noProof/>
                <w:webHidden/>
              </w:rPr>
              <w:fldChar w:fldCharType="end"/>
            </w:r>
          </w:hyperlink>
        </w:p>
        <w:p w:rsidR="00E37BEE" w:rsidRPr="00E37BEE" w:rsidRDefault="00E37BEE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 w:cstheme="minorHAnsi"/>
              <w:noProof/>
              <w:lang w:eastAsia="ru-RU"/>
            </w:rPr>
          </w:pPr>
          <w:hyperlink w:anchor="_Toc86137536" w:history="1">
            <w:r w:rsidRPr="00E37BEE">
              <w:rPr>
                <w:rStyle w:val="a6"/>
                <w:rFonts w:cstheme="minorHAnsi"/>
                <w:b/>
                <w:noProof/>
                <w:color w:val="auto"/>
              </w:rPr>
              <w:t>2.4.</w:t>
            </w:r>
            <w:r w:rsidRPr="00E37BEE">
              <w:rPr>
                <w:rFonts w:eastAsiaTheme="minorEastAsia" w:cstheme="minorHAnsi"/>
                <w:noProof/>
                <w:lang w:eastAsia="ru-RU"/>
              </w:rPr>
              <w:tab/>
            </w:r>
            <w:r w:rsidRPr="00E37BEE">
              <w:rPr>
                <w:rStyle w:val="a6"/>
                <w:rFonts w:cstheme="minorHAnsi"/>
                <w:b/>
                <w:noProof/>
                <w:color w:val="auto"/>
              </w:rPr>
              <w:t>Вкладка «Ставки»</w:t>
            </w:r>
            <w:r w:rsidRPr="00E37BEE">
              <w:rPr>
                <w:rFonts w:cstheme="minorHAnsi"/>
                <w:noProof/>
                <w:webHidden/>
              </w:rPr>
              <w:tab/>
            </w:r>
            <w:r w:rsidRPr="00E37BEE">
              <w:rPr>
                <w:rFonts w:cstheme="minorHAnsi"/>
                <w:noProof/>
                <w:webHidden/>
              </w:rPr>
              <w:fldChar w:fldCharType="begin"/>
            </w:r>
            <w:r w:rsidRPr="00E37BEE">
              <w:rPr>
                <w:rFonts w:cstheme="minorHAnsi"/>
                <w:noProof/>
                <w:webHidden/>
              </w:rPr>
              <w:instrText xml:space="preserve"> PAGEREF _Toc86137536 \h </w:instrText>
            </w:r>
            <w:r w:rsidRPr="00E37BEE">
              <w:rPr>
                <w:rFonts w:cstheme="minorHAnsi"/>
                <w:noProof/>
                <w:webHidden/>
              </w:rPr>
            </w:r>
            <w:r w:rsidRPr="00E37BEE">
              <w:rPr>
                <w:rFonts w:cstheme="minorHAnsi"/>
                <w:noProof/>
                <w:webHidden/>
              </w:rPr>
              <w:fldChar w:fldCharType="separate"/>
            </w:r>
            <w:r w:rsidRPr="00E37BEE">
              <w:rPr>
                <w:rFonts w:cstheme="minorHAnsi"/>
                <w:noProof/>
                <w:webHidden/>
              </w:rPr>
              <w:t>10</w:t>
            </w:r>
            <w:r w:rsidRPr="00E37BEE">
              <w:rPr>
                <w:rFonts w:cstheme="minorHAnsi"/>
                <w:noProof/>
                <w:webHidden/>
              </w:rPr>
              <w:fldChar w:fldCharType="end"/>
            </w:r>
          </w:hyperlink>
        </w:p>
        <w:p w:rsidR="00E37BEE" w:rsidRPr="00E37BEE" w:rsidRDefault="00E37BEE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 w:cstheme="minorHAnsi"/>
              <w:noProof/>
              <w:lang w:eastAsia="ru-RU"/>
            </w:rPr>
          </w:pPr>
          <w:hyperlink w:anchor="_Toc86137537" w:history="1">
            <w:r w:rsidRPr="00E37BEE">
              <w:rPr>
                <w:rStyle w:val="a6"/>
                <w:rFonts w:cstheme="minorHAnsi"/>
                <w:b/>
                <w:noProof/>
                <w:color w:val="auto"/>
              </w:rPr>
              <w:t>2.5.</w:t>
            </w:r>
            <w:r w:rsidRPr="00E37BEE">
              <w:rPr>
                <w:rFonts w:eastAsiaTheme="minorEastAsia" w:cstheme="minorHAnsi"/>
                <w:noProof/>
                <w:lang w:eastAsia="ru-RU"/>
              </w:rPr>
              <w:tab/>
            </w:r>
            <w:r w:rsidRPr="00E37BEE">
              <w:rPr>
                <w:rStyle w:val="a6"/>
                <w:rFonts w:cstheme="minorHAnsi"/>
                <w:b/>
                <w:noProof/>
                <w:color w:val="auto"/>
              </w:rPr>
              <w:t>Вкладка «Льготы»</w:t>
            </w:r>
            <w:r w:rsidRPr="00E37BEE">
              <w:rPr>
                <w:rFonts w:cstheme="minorHAnsi"/>
                <w:noProof/>
                <w:webHidden/>
              </w:rPr>
              <w:tab/>
            </w:r>
            <w:r w:rsidRPr="00E37BEE">
              <w:rPr>
                <w:rFonts w:cstheme="minorHAnsi"/>
                <w:noProof/>
                <w:webHidden/>
              </w:rPr>
              <w:fldChar w:fldCharType="begin"/>
            </w:r>
            <w:r w:rsidRPr="00E37BEE">
              <w:rPr>
                <w:rFonts w:cstheme="minorHAnsi"/>
                <w:noProof/>
                <w:webHidden/>
              </w:rPr>
              <w:instrText xml:space="preserve"> PAGEREF _Toc86137537 \h </w:instrText>
            </w:r>
            <w:r w:rsidRPr="00E37BEE">
              <w:rPr>
                <w:rFonts w:cstheme="minorHAnsi"/>
                <w:noProof/>
                <w:webHidden/>
              </w:rPr>
            </w:r>
            <w:r w:rsidRPr="00E37BEE">
              <w:rPr>
                <w:rFonts w:cstheme="minorHAnsi"/>
                <w:noProof/>
                <w:webHidden/>
              </w:rPr>
              <w:fldChar w:fldCharType="separate"/>
            </w:r>
            <w:r w:rsidRPr="00E37BEE">
              <w:rPr>
                <w:rFonts w:cstheme="minorHAnsi"/>
                <w:noProof/>
                <w:webHidden/>
              </w:rPr>
              <w:t>12</w:t>
            </w:r>
            <w:r w:rsidRPr="00E37BEE">
              <w:rPr>
                <w:rFonts w:cstheme="minorHAnsi"/>
                <w:noProof/>
                <w:webHidden/>
              </w:rPr>
              <w:fldChar w:fldCharType="end"/>
            </w:r>
          </w:hyperlink>
        </w:p>
        <w:p w:rsidR="00E37BEE" w:rsidRPr="00E37BEE" w:rsidRDefault="00E37BEE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 w:cstheme="minorHAnsi"/>
              <w:noProof/>
              <w:lang w:eastAsia="ru-RU"/>
            </w:rPr>
          </w:pPr>
          <w:hyperlink w:anchor="_Toc86137538" w:history="1">
            <w:r w:rsidRPr="00E37BEE">
              <w:rPr>
                <w:rStyle w:val="a6"/>
                <w:rFonts w:cstheme="minorHAnsi"/>
                <w:b/>
                <w:noProof/>
                <w:color w:val="auto"/>
              </w:rPr>
              <w:t>2.6.</w:t>
            </w:r>
            <w:r w:rsidRPr="00E37BEE">
              <w:rPr>
                <w:rFonts w:eastAsiaTheme="minorEastAsia" w:cstheme="minorHAnsi"/>
                <w:noProof/>
                <w:lang w:eastAsia="ru-RU"/>
              </w:rPr>
              <w:tab/>
            </w:r>
            <w:r w:rsidRPr="00E37BEE">
              <w:rPr>
                <w:rStyle w:val="a6"/>
                <w:rFonts w:cstheme="minorHAnsi"/>
                <w:b/>
                <w:noProof/>
                <w:color w:val="auto"/>
              </w:rPr>
              <w:t>Вкладка «Распределение»</w:t>
            </w:r>
            <w:r w:rsidRPr="00E37BEE">
              <w:rPr>
                <w:rFonts w:cstheme="minorHAnsi"/>
                <w:noProof/>
                <w:webHidden/>
              </w:rPr>
              <w:tab/>
            </w:r>
            <w:r w:rsidRPr="00E37BEE">
              <w:rPr>
                <w:rFonts w:cstheme="minorHAnsi"/>
                <w:noProof/>
                <w:webHidden/>
              </w:rPr>
              <w:fldChar w:fldCharType="begin"/>
            </w:r>
            <w:r w:rsidRPr="00E37BEE">
              <w:rPr>
                <w:rFonts w:cstheme="minorHAnsi"/>
                <w:noProof/>
                <w:webHidden/>
              </w:rPr>
              <w:instrText xml:space="preserve"> PAGEREF _Toc86137538 \h </w:instrText>
            </w:r>
            <w:r w:rsidRPr="00E37BEE">
              <w:rPr>
                <w:rFonts w:cstheme="minorHAnsi"/>
                <w:noProof/>
                <w:webHidden/>
              </w:rPr>
            </w:r>
            <w:r w:rsidRPr="00E37BEE">
              <w:rPr>
                <w:rFonts w:cstheme="minorHAnsi"/>
                <w:noProof/>
                <w:webHidden/>
              </w:rPr>
              <w:fldChar w:fldCharType="separate"/>
            </w:r>
            <w:r w:rsidRPr="00E37BEE">
              <w:rPr>
                <w:rFonts w:cstheme="minorHAnsi"/>
                <w:noProof/>
                <w:webHidden/>
              </w:rPr>
              <w:t>13</w:t>
            </w:r>
            <w:r w:rsidRPr="00E37BEE">
              <w:rPr>
                <w:rFonts w:cstheme="minorHAnsi"/>
                <w:noProof/>
                <w:webHidden/>
              </w:rPr>
              <w:fldChar w:fldCharType="end"/>
            </w:r>
          </w:hyperlink>
        </w:p>
        <w:p w:rsidR="00E37BEE" w:rsidRPr="00E37BEE" w:rsidRDefault="00E37BEE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 w:cstheme="minorHAnsi"/>
              <w:noProof/>
              <w:lang w:eastAsia="ru-RU"/>
            </w:rPr>
          </w:pPr>
          <w:hyperlink w:anchor="_Toc86137539" w:history="1">
            <w:r w:rsidRPr="00E37BEE">
              <w:rPr>
                <w:rStyle w:val="a6"/>
                <w:rFonts w:cstheme="minorHAnsi"/>
                <w:b/>
                <w:noProof/>
                <w:color w:val="auto"/>
              </w:rPr>
              <w:t>2.7.</w:t>
            </w:r>
            <w:r w:rsidRPr="00E37BEE">
              <w:rPr>
                <w:rFonts w:eastAsiaTheme="minorEastAsia" w:cstheme="minorHAnsi"/>
                <w:noProof/>
                <w:lang w:eastAsia="ru-RU"/>
              </w:rPr>
              <w:tab/>
            </w:r>
            <w:r w:rsidRPr="00E37BEE">
              <w:rPr>
                <w:rStyle w:val="a6"/>
                <w:rFonts w:cstheme="minorHAnsi"/>
                <w:b/>
                <w:noProof/>
                <w:color w:val="auto"/>
              </w:rPr>
              <w:t>Вкладк</w:t>
            </w:r>
            <w:r w:rsidRPr="00E37BEE">
              <w:rPr>
                <w:rStyle w:val="a6"/>
                <w:rFonts w:cstheme="minorHAnsi"/>
                <w:b/>
                <w:noProof/>
                <w:color w:val="auto"/>
              </w:rPr>
              <w:t>а</w:t>
            </w:r>
            <w:r w:rsidRPr="00E37BEE">
              <w:rPr>
                <w:rStyle w:val="a6"/>
                <w:rFonts w:cstheme="minorHAnsi"/>
                <w:b/>
                <w:noProof/>
                <w:color w:val="auto"/>
              </w:rPr>
              <w:t xml:space="preserve"> «Коды классификации»</w:t>
            </w:r>
            <w:r w:rsidRPr="00E37BEE">
              <w:rPr>
                <w:rFonts w:cstheme="minorHAnsi"/>
                <w:noProof/>
                <w:webHidden/>
              </w:rPr>
              <w:tab/>
            </w:r>
            <w:r w:rsidRPr="00E37BEE">
              <w:rPr>
                <w:rFonts w:cstheme="minorHAnsi"/>
                <w:noProof/>
                <w:webHidden/>
              </w:rPr>
              <w:fldChar w:fldCharType="begin"/>
            </w:r>
            <w:r w:rsidRPr="00E37BEE">
              <w:rPr>
                <w:rFonts w:cstheme="minorHAnsi"/>
                <w:noProof/>
                <w:webHidden/>
              </w:rPr>
              <w:instrText xml:space="preserve"> PAGEREF _Toc86137539 \h </w:instrText>
            </w:r>
            <w:r w:rsidRPr="00E37BEE">
              <w:rPr>
                <w:rFonts w:cstheme="minorHAnsi"/>
                <w:noProof/>
                <w:webHidden/>
              </w:rPr>
            </w:r>
            <w:r w:rsidRPr="00E37BEE">
              <w:rPr>
                <w:rFonts w:cstheme="minorHAnsi"/>
                <w:noProof/>
                <w:webHidden/>
              </w:rPr>
              <w:fldChar w:fldCharType="separate"/>
            </w:r>
            <w:r w:rsidRPr="00E37BEE">
              <w:rPr>
                <w:rFonts w:cstheme="minorHAnsi"/>
                <w:noProof/>
                <w:webHidden/>
              </w:rPr>
              <w:t>15</w:t>
            </w:r>
            <w:r w:rsidRPr="00E37BEE">
              <w:rPr>
                <w:rFonts w:cstheme="minorHAnsi"/>
                <w:noProof/>
                <w:webHidden/>
              </w:rPr>
              <w:fldChar w:fldCharType="end"/>
            </w:r>
          </w:hyperlink>
        </w:p>
        <w:p w:rsidR="00E37BEE" w:rsidRPr="00E37BEE" w:rsidRDefault="00E37BEE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 w:cstheme="minorHAnsi"/>
              <w:noProof/>
              <w:lang w:eastAsia="ru-RU"/>
            </w:rPr>
          </w:pPr>
          <w:hyperlink w:anchor="_Toc86137540" w:history="1">
            <w:r w:rsidRPr="00E37BEE">
              <w:rPr>
                <w:rStyle w:val="a6"/>
                <w:rFonts w:cstheme="minorHAnsi"/>
                <w:b/>
                <w:noProof/>
                <w:color w:val="auto"/>
              </w:rPr>
              <w:t>2.8.</w:t>
            </w:r>
            <w:r w:rsidRPr="00E37BEE">
              <w:rPr>
                <w:rFonts w:eastAsiaTheme="minorEastAsia" w:cstheme="minorHAnsi"/>
                <w:noProof/>
                <w:lang w:eastAsia="ru-RU"/>
              </w:rPr>
              <w:tab/>
            </w:r>
            <w:r w:rsidRPr="00E37BEE">
              <w:rPr>
                <w:rStyle w:val="a6"/>
                <w:rFonts w:cstheme="minorHAnsi"/>
                <w:b/>
                <w:noProof/>
                <w:color w:val="auto"/>
              </w:rPr>
              <w:t>Вкладка «ГАДБ»</w:t>
            </w:r>
            <w:r w:rsidRPr="00E37BEE">
              <w:rPr>
                <w:rFonts w:cstheme="minorHAnsi"/>
                <w:noProof/>
                <w:webHidden/>
              </w:rPr>
              <w:tab/>
            </w:r>
            <w:r w:rsidRPr="00E37BEE">
              <w:rPr>
                <w:rFonts w:cstheme="minorHAnsi"/>
                <w:noProof/>
                <w:webHidden/>
              </w:rPr>
              <w:fldChar w:fldCharType="begin"/>
            </w:r>
            <w:r w:rsidRPr="00E37BEE">
              <w:rPr>
                <w:rFonts w:cstheme="minorHAnsi"/>
                <w:noProof/>
                <w:webHidden/>
              </w:rPr>
              <w:instrText xml:space="preserve"> PAGEREF _Toc86137540 \h </w:instrText>
            </w:r>
            <w:r w:rsidRPr="00E37BEE">
              <w:rPr>
                <w:rFonts w:cstheme="minorHAnsi"/>
                <w:noProof/>
                <w:webHidden/>
              </w:rPr>
            </w:r>
            <w:r w:rsidRPr="00E37BEE">
              <w:rPr>
                <w:rFonts w:cstheme="minorHAnsi"/>
                <w:noProof/>
                <w:webHidden/>
              </w:rPr>
              <w:fldChar w:fldCharType="separate"/>
            </w:r>
            <w:r w:rsidRPr="00E37BEE">
              <w:rPr>
                <w:rFonts w:cstheme="minorHAnsi"/>
                <w:noProof/>
                <w:webHidden/>
              </w:rPr>
              <w:t>16</w:t>
            </w:r>
            <w:r w:rsidRPr="00E37BEE">
              <w:rPr>
                <w:rFonts w:cstheme="minorHAnsi"/>
                <w:noProof/>
                <w:webHidden/>
              </w:rPr>
              <w:fldChar w:fldCharType="end"/>
            </w:r>
          </w:hyperlink>
        </w:p>
        <w:p w:rsidR="00E37BEE" w:rsidRPr="00E37BEE" w:rsidRDefault="00E37BEE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 w:cstheme="minorHAnsi"/>
              <w:noProof/>
              <w:lang w:eastAsia="ru-RU"/>
            </w:rPr>
          </w:pPr>
          <w:hyperlink w:anchor="_Toc86137541" w:history="1">
            <w:r w:rsidRPr="00E37BEE">
              <w:rPr>
                <w:rStyle w:val="a6"/>
                <w:rFonts w:cstheme="minorHAnsi"/>
                <w:b/>
                <w:noProof/>
                <w:color w:val="auto"/>
              </w:rPr>
              <w:t>2.9.</w:t>
            </w:r>
            <w:r w:rsidRPr="00E37BEE">
              <w:rPr>
                <w:rFonts w:eastAsiaTheme="minorEastAsia" w:cstheme="minorHAnsi"/>
                <w:noProof/>
                <w:lang w:eastAsia="ru-RU"/>
              </w:rPr>
              <w:tab/>
            </w:r>
            <w:r>
              <w:rPr>
                <w:rStyle w:val="a6"/>
                <w:rFonts w:cstheme="minorHAnsi"/>
                <w:b/>
                <w:noProof/>
                <w:color w:val="auto"/>
              </w:rPr>
              <w:t>Вкладк</w:t>
            </w:r>
            <w:r>
              <w:rPr>
                <w:rStyle w:val="a6"/>
                <w:rFonts w:cstheme="minorHAnsi"/>
                <w:b/>
                <w:noProof/>
                <w:color w:val="auto"/>
              </w:rPr>
              <w:t>а</w:t>
            </w:r>
            <w:r w:rsidRPr="00E37BEE">
              <w:rPr>
                <w:rStyle w:val="a6"/>
                <w:rFonts w:cstheme="minorHAnsi"/>
                <w:b/>
                <w:noProof/>
                <w:color w:val="auto"/>
              </w:rPr>
              <w:t xml:space="preserve"> </w:t>
            </w:r>
            <w:r w:rsidRPr="00E37BEE">
              <w:rPr>
                <w:rStyle w:val="a6"/>
                <w:rFonts w:cstheme="minorHAnsi"/>
                <w:b/>
                <w:noProof/>
                <w:color w:val="auto"/>
              </w:rPr>
              <w:t>«АДБ»</w:t>
            </w:r>
            <w:r w:rsidRPr="00E37BEE">
              <w:rPr>
                <w:rFonts w:cstheme="minorHAnsi"/>
                <w:noProof/>
                <w:webHidden/>
              </w:rPr>
              <w:tab/>
            </w:r>
            <w:r w:rsidRPr="00E37BEE">
              <w:rPr>
                <w:rFonts w:cstheme="minorHAnsi"/>
                <w:noProof/>
                <w:webHidden/>
              </w:rPr>
              <w:fldChar w:fldCharType="begin"/>
            </w:r>
            <w:r w:rsidRPr="00E37BEE">
              <w:rPr>
                <w:rFonts w:cstheme="minorHAnsi"/>
                <w:noProof/>
                <w:webHidden/>
              </w:rPr>
              <w:instrText xml:space="preserve"> PAGEREF _Toc86137541 \h </w:instrText>
            </w:r>
            <w:r w:rsidRPr="00E37BEE">
              <w:rPr>
                <w:rFonts w:cstheme="minorHAnsi"/>
                <w:noProof/>
                <w:webHidden/>
              </w:rPr>
            </w:r>
            <w:r w:rsidRPr="00E37BEE">
              <w:rPr>
                <w:rFonts w:cstheme="minorHAnsi"/>
                <w:noProof/>
                <w:webHidden/>
              </w:rPr>
              <w:fldChar w:fldCharType="separate"/>
            </w:r>
            <w:r w:rsidRPr="00E37BEE">
              <w:rPr>
                <w:rFonts w:cstheme="minorHAnsi"/>
                <w:noProof/>
                <w:webHidden/>
              </w:rPr>
              <w:t>17</w:t>
            </w:r>
            <w:r w:rsidRPr="00E37BEE">
              <w:rPr>
                <w:rFonts w:cstheme="minorHAnsi"/>
                <w:noProof/>
                <w:webHidden/>
              </w:rPr>
              <w:fldChar w:fldCharType="end"/>
            </w:r>
          </w:hyperlink>
        </w:p>
        <w:p w:rsidR="00E37BEE" w:rsidRPr="00E37BEE" w:rsidRDefault="00E37BEE">
          <w:pPr>
            <w:pStyle w:val="11"/>
            <w:tabs>
              <w:tab w:val="left" w:pos="880"/>
              <w:tab w:val="right" w:leader="dot" w:pos="9345"/>
            </w:tabs>
            <w:rPr>
              <w:rFonts w:eastAsiaTheme="minorEastAsia" w:cstheme="minorHAnsi"/>
              <w:noProof/>
              <w:lang w:eastAsia="ru-RU"/>
            </w:rPr>
          </w:pPr>
          <w:hyperlink w:anchor="_Toc86137542" w:history="1">
            <w:r w:rsidRPr="00E37BEE">
              <w:rPr>
                <w:rStyle w:val="a6"/>
                <w:rFonts w:cstheme="minorHAnsi"/>
                <w:b/>
                <w:noProof/>
                <w:color w:val="auto"/>
              </w:rPr>
              <w:t>2.10.</w:t>
            </w:r>
            <w:r w:rsidRPr="00E37BEE">
              <w:rPr>
                <w:rFonts w:eastAsiaTheme="minorEastAsia" w:cstheme="minorHAnsi"/>
                <w:noProof/>
                <w:lang w:eastAsia="ru-RU"/>
              </w:rPr>
              <w:tab/>
            </w:r>
            <w:r w:rsidRPr="00E37BEE">
              <w:rPr>
                <w:rStyle w:val="a6"/>
                <w:rFonts w:cstheme="minorHAnsi"/>
                <w:b/>
                <w:noProof/>
                <w:color w:val="auto"/>
              </w:rPr>
              <w:t>Вкладка «Организации»</w:t>
            </w:r>
            <w:r w:rsidRPr="00E37BEE">
              <w:rPr>
                <w:rFonts w:cstheme="minorHAnsi"/>
                <w:noProof/>
                <w:webHidden/>
              </w:rPr>
              <w:tab/>
            </w:r>
            <w:r w:rsidRPr="00E37BEE">
              <w:rPr>
                <w:rFonts w:cstheme="minorHAnsi"/>
                <w:noProof/>
                <w:webHidden/>
              </w:rPr>
              <w:fldChar w:fldCharType="begin"/>
            </w:r>
            <w:r w:rsidRPr="00E37BEE">
              <w:rPr>
                <w:rFonts w:cstheme="minorHAnsi"/>
                <w:noProof/>
                <w:webHidden/>
              </w:rPr>
              <w:instrText xml:space="preserve"> PAGEREF _Toc86137542 \h </w:instrText>
            </w:r>
            <w:r w:rsidRPr="00E37BEE">
              <w:rPr>
                <w:rFonts w:cstheme="minorHAnsi"/>
                <w:noProof/>
                <w:webHidden/>
              </w:rPr>
            </w:r>
            <w:r w:rsidRPr="00E37BEE">
              <w:rPr>
                <w:rFonts w:cstheme="minorHAnsi"/>
                <w:noProof/>
                <w:webHidden/>
              </w:rPr>
              <w:fldChar w:fldCharType="separate"/>
            </w:r>
            <w:r w:rsidRPr="00E37BEE">
              <w:rPr>
                <w:rFonts w:cstheme="minorHAnsi"/>
                <w:noProof/>
                <w:webHidden/>
              </w:rPr>
              <w:t>18</w:t>
            </w:r>
            <w:r w:rsidRPr="00E37BEE">
              <w:rPr>
                <w:rFonts w:cstheme="minorHAnsi"/>
                <w:noProof/>
                <w:webHidden/>
              </w:rPr>
              <w:fldChar w:fldCharType="end"/>
            </w:r>
          </w:hyperlink>
        </w:p>
        <w:p w:rsidR="00E37BEE" w:rsidRPr="00E37BEE" w:rsidRDefault="00E37BEE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 w:cstheme="minorHAnsi"/>
              <w:noProof/>
              <w:lang w:eastAsia="ru-RU"/>
            </w:rPr>
          </w:pPr>
          <w:hyperlink w:anchor="_Toc86137543" w:history="1">
            <w:r w:rsidRPr="00E37BEE">
              <w:rPr>
                <w:rStyle w:val="a6"/>
                <w:rFonts w:cstheme="minorHAnsi"/>
                <w:b/>
                <w:noProof/>
                <w:color w:val="auto"/>
              </w:rPr>
              <w:t>3.</w:t>
            </w:r>
            <w:r w:rsidRPr="00E37BEE">
              <w:rPr>
                <w:rFonts w:eastAsiaTheme="minorEastAsia" w:cstheme="minorHAnsi"/>
                <w:noProof/>
                <w:lang w:eastAsia="ru-RU"/>
              </w:rPr>
              <w:tab/>
            </w:r>
            <w:r w:rsidRPr="00E37BEE">
              <w:rPr>
                <w:rStyle w:val="a6"/>
                <w:rFonts w:cstheme="minorHAnsi"/>
                <w:b/>
                <w:noProof/>
                <w:color w:val="auto"/>
              </w:rPr>
              <w:t>Изменение статуса и работа с действующим документом</w:t>
            </w:r>
            <w:r w:rsidRPr="00E37BEE">
              <w:rPr>
                <w:rFonts w:cstheme="minorHAnsi"/>
                <w:noProof/>
                <w:webHidden/>
              </w:rPr>
              <w:tab/>
            </w:r>
            <w:r w:rsidRPr="00E37BEE">
              <w:rPr>
                <w:rFonts w:cstheme="minorHAnsi"/>
                <w:noProof/>
                <w:webHidden/>
              </w:rPr>
              <w:fldChar w:fldCharType="begin"/>
            </w:r>
            <w:r w:rsidRPr="00E37BEE">
              <w:rPr>
                <w:rFonts w:cstheme="minorHAnsi"/>
                <w:noProof/>
                <w:webHidden/>
              </w:rPr>
              <w:instrText xml:space="preserve"> PAGEREF _Toc86137543 \h </w:instrText>
            </w:r>
            <w:r w:rsidRPr="00E37BEE">
              <w:rPr>
                <w:rFonts w:cstheme="minorHAnsi"/>
                <w:noProof/>
                <w:webHidden/>
              </w:rPr>
            </w:r>
            <w:r w:rsidRPr="00E37BEE">
              <w:rPr>
                <w:rFonts w:cstheme="minorHAnsi"/>
                <w:noProof/>
                <w:webHidden/>
              </w:rPr>
              <w:fldChar w:fldCharType="separate"/>
            </w:r>
            <w:r w:rsidRPr="00E37BEE">
              <w:rPr>
                <w:rFonts w:cstheme="minorHAnsi"/>
                <w:noProof/>
                <w:webHidden/>
              </w:rPr>
              <w:t>19</w:t>
            </w:r>
            <w:r w:rsidRPr="00E37BEE">
              <w:rPr>
                <w:rFonts w:cstheme="minorHAnsi"/>
                <w:noProof/>
                <w:webHidden/>
              </w:rPr>
              <w:fldChar w:fldCharType="end"/>
            </w:r>
          </w:hyperlink>
        </w:p>
        <w:p w:rsidR="00E37BEE" w:rsidRPr="00E37BEE" w:rsidRDefault="00E37BEE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 w:cstheme="minorHAnsi"/>
              <w:noProof/>
              <w:lang w:eastAsia="ru-RU"/>
            </w:rPr>
          </w:pPr>
          <w:hyperlink w:anchor="_Toc86137544" w:history="1">
            <w:r w:rsidRPr="00E37BEE">
              <w:rPr>
                <w:rStyle w:val="a6"/>
                <w:rFonts w:cstheme="minorHAnsi"/>
                <w:b/>
                <w:noProof/>
                <w:color w:val="auto"/>
              </w:rPr>
              <w:t>4.</w:t>
            </w:r>
            <w:r w:rsidRPr="00E37BEE">
              <w:rPr>
                <w:rFonts w:eastAsiaTheme="minorEastAsia" w:cstheme="minorHAnsi"/>
                <w:noProof/>
                <w:lang w:eastAsia="ru-RU"/>
              </w:rPr>
              <w:tab/>
            </w:r>
            <w:r w:rsidRPr="00E37BEE">
              <w:rPr>
                <w:rStyle w:val="a6"/>
                <w:rFonts w:cstheme="minorHAnsi"/>
                <w:b/>
                <w:noProof/>
                <w:color w:val="auto"/>
              </w:rPr>
              <w:t>Создание документа «Реестр источников доходов»</w:t>
            </w:r>
            <w:r w:rsidRPr="00E37BEE">
              <w:rPr>
                <w:rFonts w:cstheme="minorHAnsi"/>
                <w:noProof/>
                <w:webHidden/>
              </w:rPr>
              <w:tab/>
            </w:r>
            <w:r w:rsidRPr="00E37BEE">
              <w:rPr>
                <w:rFonts w:cstheme="minorHAnsi"/>
                <w:noProof/>
                <w:webHidden/>
              </w:rPr>
              <w:fldChar w:fldCharType="begin"/>
            </w:r>
            <w:r w:rsidRPr="00E37BEE">
              <w:rPr>
                <w:rFonts w:cstheme="minorHAnsi"/>
                <w:noProof/>
                <w:webHidden/>
              </w:rPr>
              <w:instrText xml:space="preserve"> PAGEREF _Toc86137544 \h </w:instrText>
            </w:r>
            <w:r w:rsidRPr="00E37BEE">
              <w:rPr>
                <w:rFonts w:cstheme="minorHAnsi"/>
                <w:noProof/>
                <w:webHidden/>
              </w:rPr>
            </w:r>
            <w:r w:rsidRPr="00E37BEE">
              <w:rPr>
                <w:rFonts w:cstheme="minorHAnsi"/>
                <w:noProof/>
                <w:webHidden/>
              </w:rPr>
              <w:fldChar w:fldCharType="separate"/>
            </w:r>
            <w:r w:rsidRPr="00E37BEE">
              <w:rPr>
                <w:rFonts w:cstheme="minorHAnsi"/>
                <w:noProof/>
                <w:webHidden/>
              </w:rPr>
              <w:t>21</w:t>
            </w:r>
            <w:r w:rsidRPr="00E37BEE">
              <w:rPr>
                <w:rFonts w:cstheme="minorHAnsi"/>
                <w:noProof/>
                <w:webHidden/>
              </w:rPr>
              <w:fldChar w:fldCharType="end"/>
            </w:r>
          </w:hyperlink>
        </w:p>
        <w:p w:rsidR="00E37BEE" w:rsidRPr="00E37BEE" w:rsidRDefault="00E37BEE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 w:cstheme="minorHAnsi"/>
              <w:noProof/>
              <w:lang w:eastAsia="ru-RU"/>
            </w:rPr>
          </w:pPr>
          <w:hyperlink w:anchor="_Toc86137545" w:history="1">
            <w:r w:rsidRPr="00E37BEE">
              <w:rPr>
                <w:rStyle w:val="a6"/>
                <w:rFonts w:cstheme="minorHAnsi"/>
                <w:b/>
                <w:noProof/>
                <w:color w:val="auto"/>
              </w:rPr>
              <w:t>5.</w:t>
            </w:r>
            <w:r w:rsidRPr="00E37BEE">
              <w:rPr>
                <w:rFonts w:eastAsiaTheme="minorEastAsia" w:cstheme="minorHAnsi"/>
                <w:noProof/>
                <w:lang w:eastAsia="ru-RU"/>
              </w:rPr>
              <w:tab/>
            </w:r>
            <w:r w:rsidRPr="00E37BEE">
              <w:rPr>
                <w:rStyle w:val="a6"/>
                <w:rFonts w:cstheme="minorHAnsi"/>
                <w:b/>
                <w:noProof/>
                <w:color w:val="auto"/>
              </w:rPr>
              <w:t>Работа с «Реестром источников доходов»</w:t>
            </w:r>
            <w:r w:rsidRPr="00E37BEE">
              <w:rPr>
                <w:rFonts w:cstheme="minorHAnsi"/>
                <w:noProof/>
                <w:webHidden/>
              </w:rPr>
              <w:tab/>
            </w:r>
            <w:r w:rsidRPr="00E37BEE">
              <w:rPr>
                <w:rFonts w:cstheme="minorHAnsi"/>
                <w:noProof/>
                <w:webHidden/>
              </w:rPr>
              <w:fldChar w:fldCharType="begin"/>
            </w:r>
            <w:r w:rsidRPr="00E37BEE">
              <w:rPr>
                <w:rFonts w:cstheme="minorHAnsi"/>
                <w:noProof/>
                <w:webHidden/>
              </w:rPr>
              <w:instrText xml:space="preserve"> PAGEREF _Toc86137545 \h </w:instrText>
            </w:r>
            <w:r w:rsidRPr="00E37BEE">
              <w:rPr>
                <w:rFonts w:cstheme="minorHAnsi"/>
                <w:noProof/>
                <w:webHidden/>
              </w:rPr>
            </w:r>
            <w:r w:rsidRPr="00E37BEE">
              <w:rPr>
                <w:rFonts w:cstheme="minorHAnsi"/>
                <w:noProof/>
                <w:webHidden/>
              </w:rPr>
              <w:fldChar w:fldCharType="separate"/>
            </w:r>
            <w:r w:rsidRPr="00E37BEE">
              <w:rPr>
                <w:rFonts w:cstheme="minorHAnsi"/>
                <w:noProof/>
                <w:webHidden/>
              </w:rPr>
              <w:t>22</w:t>
            </w:r>
            <w:r w:rsidRPr="00E37BEE">
              <w:rPr>
                <w:rFonts w:cstheme="minorHAnsi"/>
                <w:noProof/>
                <w:webHidden/>
              </w:rPr>
              <w:fldChar w:fldCharType="end"/>
            </w:r>
          </w:hyperlink>
        </w:p>
        <w:p w:rsidR="0085791A" w:rsidRPr="00E37BEE" w:rsidRDefault="0085791A">
          <w:pPr>
            <w:rPr>
              <w:rFonts w:cstheme="minorHAnsi"/>
            </w:rPr>
          </w:pPr>
          <w:r w:rsidRPr="00E37BEE">
            <w:rPr>
              <w:rFonts w:cstheme="minorHAnsi"/>
              <w:b/>
              <w:bCs/>
            </w:rPr>
            <w:fldChar w:fldCharType="end"/>
          </w:r>
        </w:p>
      </w:sdtContent>
    </w:sdt>
    <w:p w:rsidR="0085791A" w:rsidRPr="00E37BEE" w:rsidRDefault="0085791A">
      <w:pPr>
        <w:rPr>
          <w:rFonts w:cstheme="minorHAnsi"/>
          <w:b/>
          <w:sz w:val="36"/>
          <w:szCs w:val="36"/>
        </w:rPr>
      </w:pPr>
    </w:p>
    <w:p w:rsidR="0085791A" w:rsidRPr="00E37BEE" w:rsidRDefault="0085791A">
      <w:pPr>
        <w:rPr>
          <w:rFonts w:cstheme="minorHAnsi"/>
          <w:b/>
          <w:sz w:val="36"/>
          <w:szCs w:val="36"/>
        </w:rPr>
      </w:pPr>
    </w:p>
    <w:p w:rsidR="0085791A" w:rsidRPr="00E37BEE" w:rsidRDefault="0085791A">
      <w:pPr>
        <w:rPr>
          <w:rFonts w:cstheme="minorHAnsi"/>
          <w:b/>
          <w:sz w:val="36"/>
          <w:szCs w:val="36"/>
        </w:rPr>
      </w:pPr>
    </w:p>
    <w:p w:rsidR="0085791A" w:rsidRPr="00E37BEE" w:rsidRDefault="0085791A">
      <w:pPr>
        <w:rPr>
          <w:rFonts w:cstheme="minorHAnsi"/>
          <w:b/>
          <w:sz w:val="36"/>
          <w:szCs w:val="36"/>
        </w:rPr>
      </w:pPr>
      <w:r w:rsidRPr="00E37BEE">
        <w:rPr>
          <w:rFonts w:cstheme="minorHAnsi"/>
          <w:b/>
          <w:sz w:val="36"/>
          <w:szCs w:val="36"/>
        </w:rPr>
        <w:br w:type="page"/>
      </w:r>
    </w:p>
    <w:p w:rsidR="006D0183" w:rsidRPr="00E37BEE" w:rsidRDefault="0085791A" w:rsidP="0085791A">
      <w:pPr>
        <w:pStyle w:val="1"/>
        <w:numPr>
          <w:ilvl w:val="0"/>
          <w:numId w:val="8"/>
        </w:numPr>
        <w:rPr>
          <w:rFonts w:asciiTheme="minorHAnsi" w:hAnsiTheme="minorHAnsi" w:cstheme="minorHAnsi"/>
          <w:b/>
          <w:color w:val="auto"/>
          <w:sz w:val="36"/>
        </w:rPr>
      </w:pPr>
      <w:bookmarkStart w:id="0" w:name="_Toc86137531"/>
      <w:r w:rsidRPr="00E37BEE">
        <w:rPr>
          <w:rFonts w:asciiTheme="minorHAnsi" w:hAnsiTheme="minorHAnsi" w:cstheme="minorHAnsi"/>
          <w:b/>
          <w:color w:val="auto"/>
          <w:sz w:val="36"/>
        </w:rPr>
        <w:lastRenderedPageBreak/>
        <w:t>Местоположение формы</w:t>
      </w:r>
      <w:bookmarkEnd w:id="0"/>
    </w:p>
    <w:p w:rsidR="0085791A" w:rsidRPr="00E37BEE" w:rsidRDefault="0085791A" w:rsidP="006D0183">
      <w:pPr>
        <w:rPr>
          <w:rFonts w:cstheme="minorHAnsi"/>
          <w:sz w:val="24"/>
          <w:szCs w:val="24"/>
        </w:rPr>
      </w:pPr>
    </w:p>
    <w:p w:rsidR="006D0183" w:rsidRPr="00E37BEE" w:rsidRDefault="006D0183" w:rsidP="006D0183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 xml:space="preserve">Чтобы открыть форму «Перечень источников доходов» перейдите по пунктам меню </w:t>
      </w:r>
      <w:r w:rsidRPr="00E37BEE">
        <w:rPr>
          <w:rFonts w:cstheme="minorHAnsi"/>
          <w:i/>
          <w:sz w:val="24"/>
          <w:szCs w:val="24"/>
          <w:u w:val="single"/>
        </w:rPr>
        <w:t>Бюджетное планирование/Источники доходов/Перечень источников доходов</w:t>
      </w:r>
      <w:r w:rsidRPr="00E37BEE">
        <w:rPr>
          <w:rFonts w:cstheme="minorHAnsi"/>
          <w:sz w:val="24"/>
          <w:szCs w:val="24"/>
        </w:rPr>
        <w:t>:</w:t>
      </w:r>
    </w:p>
    <w:p w:rsidR="006D0183" w:rsidRPr="00E37BEE" w:rsidRDefault="006D0183" w:rsidP="006D0183">
      <w:pPr>
        <w:rPr>
          <w:rFonts w:cstheme="minorHAnsi"/>
          <w:sz w:val="24"/>
          <w:szCs w:val="24"/>
        </w:rPr>
      </w:pPr>
    </w:p>
    <w:p w:rsidR="006D0183" w:rsidRPr="00E37BEE" w:rsidRDefault="006D0183" w:rsidP="006D0183">
      <w:pPr>
        <w:rPr>
          <w:rFonts w:cstheme="minorHAnsi"/>
          <w:sz w:val="24"/>
          <w:szCs w:val="24"/>
        </w:rPr>
      </w:pPr>
      <w:r w:rsidRPr="00E37BEE">
        <w:rPr>
          <w:rFonts w:cstheme="minorHAnsi"/>
          <w:noProof/>
          <w:sz w:val="24"/>
          <w:szCs w:val="24"/>
          <w:lang w:eastAsia="ru-RU"/>
        </w:rPr>
        <w:drawing>
          <wp:inline distT="0" distB="0" distL="0" distR="0">
            <wp:extent cx="5972175" cy="27146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791A" w:rsidRPr="00E37BEE" w:rsidRDefault="0085791A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br w:type="page"/>
      </w:r>
    </w:p>
    <w:p w:rsidR="00C068E2" w:rsidRPr="00E37BEE" w:rsidRDefault="00C068E2" w:rsidP="0085791A">
      <w:pPr>
        <w:pStyle w:val="1"/>
        <w:numPr>
          <w:ilvl w:val="0"/>
          <w:numId w:val="8"/>
        </w:numPr>
        <w:rPr>
          <w:rFonts w:asciiTheme="minorHAnsi" w:hAnsiTheme="minorHAnsi" w:cstheme="minorHAnsi"/>
          <w:b/>
          <w:color w:val="auto"/>
          <w:sz w:val="40"/>
        </w:rPr>
      </w:pPr>
      <w:bookmarkStart w:id="1" w:name="_Toc86137532"/>
      <w:r w:rsidRPr="00E37BEE">
        <w:rPr>
          <w:rFonts w:asciiTheme="minorHAnsi" w:hAnsiTheme="minorHAnsi" w:cstheme="minorHAnsi"/>
          <w:b/>
          <w:color w:val="auto"/>
          <w:sz w:val="40"/>
        </w:rPr>
        <w:lastRenderedPageBreak/>
        <w:t>Создание нового документа</w:t>
      </w:r>
      <w:r w:rsidR="0085791A" w:rsidRPr="00E37BEE">
        <w:rPr>
          <w:rFonts w:asciiTheme="minorHAnsi" w:hAnsiTheme="minorHAnsi" w:cstheme="minorHAnsi"/>
          <w:b/>
          <w:color w:val="auto"/>
          <w:sz w:val="40"/>
        </w:rPr>
        <w:t xml:space="preserve"> в ПИД</w:t>
      </w:r>
      <w:bookmarkEnd w:id="1"/>
    </w:p>
    <w:p w:rsidR="00C068E2" w:rsidRPr="00E37BEE" w:rsidRDefault="00C068E2" w:rsidP="00C068E2">
      <w:pPr>
        <w:jc w:val="center"/>
        <w:rPr>
          <w:rFonts w:cstheme="minorHAnsi"/>
          <w:sz w:val="24"/>
          <w:szCs w:val="24"/>
        </w:rPr>
      </w:pPr>
    </w:p>
    <w:p w:rsidR="00C068E2" w:rsidRPr="00E37BEE" w:rsidRDefault="00A458D1" w:rsidP="009A259E">
      <w:pPr>
        <w:pStyle w:val="a3"/>
        <w:numPr>
          <w:ilvl w:val="0"/>
          <w:numId w:val="7"/>
        </w:num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 xml:space="preserve">В верхней части формы выберите нужный Бюджетный цикл (1, рис.1) и нажмите кнопку </w:t>
      </w:r>
      <w:r w:rsidR="005217FB" w:rsidRPr="00E37BEE">
        <w:rPr>
          <w:rFonts w:cstheme="minorHAnsi"/>
          <w:sz w:val="24"/>
          <w:szCs w:val="24"/>
        </w:rPr>
        <w:t>«</w:t>
      </w:r>
      <w:r w:rsidRPr="00E37BEE">
        <w:rPr>
          <w:rFonts w:cstheme="minorHAnsi"/>
          <w:sz w:val="24"/>
          <w:szCs w:val="24"/>
        </w:rPr>
        <w:t>Создать</w:t>
      </w:r>
      <w:r w:rsidR="005217FB" w:rsidRPr="00E37BEE">
        <w:rPr>
          <w:rFonts w:cstheme="minorHAnsi"/>
          <w:sz w:val="24"/>
          <w:szCs w:val="24"/>
        </w:rPr>
        <w:t>»</w:t>
      </w:r>
      <w:r w:rsidRPr="00E37BEE">
        <w:rPr>
          <w:rFonts w:cstheme="minorHAnsi"/>
          <w:sz w:val="24"/>
          <w:szCs w:val="24"/>
        </w:rPr>
        <w:t xml:space="preserve"> (2, рис. 1):</w:t>
      </w:r>
    </w:p>
    <w:p w:rsidR="00A458D1" w:rsidRPr="00E37BEE" w:rsidRDefault="00A458D1" w:rsidP="00A458D1">
      <w:pPr>
        <w:rPr>
          <w:rFonts w:cstheme="minorHAnsi"/>
          <w:sz w:val="24"/>
          <w:szCs w:val="24"/>
        </w:rPr>
      </w:pPr>
    </w:p>
    <w:p w:rsidR="00A458D1" w:rsidRPr="00E37BEE" w:rsidRDefault="001C6EAE" w:rsidP="00A458D1">
      <w:pPr>
        <w:rPr>
          <w:rFonts w:cstheme="minorHAnsi"/>
          <w:sz w:val="24"/>
          <w:szCs w:val="24"/>
        </w:rPr>
      </w:pPr>
      <w:r w:rsidRPr="00E37BEE">
        <w:rPr>
          <w:rFonts w:cstheme="minorHAnsi"/>
          <w:noProof/>
          <w:sz w:val="24"/>
          <w:szCs w:val="24"/>
          <w:lang w:eastAsia="ru-RU"/>
        </w:rPr>
        <w:drawing>
          <wp:inline distT="0" distB="0" distL="0" distR="0">
            <wp:extent cx="5937885" cy="3122930"/>
            <wp:effectExtent l="0" t="0" r="5715" b="127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312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8D1" w:rsidRPr="00E37BEE" w:rsidRDefault="00A458D1" w:rsidP="00A458D1">
      <w:pPr>
        <w:jc w:val="center"/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Рис. 1</w:t>
      </w:r>
    </w:p>
    <w:p w:rsidR="00A458D1" w:rsidRPr="00E37BEE" w:rsidRDefault="00A458D1" w:rsidP="00A458D1">
      <w:pPr>
        <w:jc w:val="center"/>
        <w:rPr>
          <w:rFonts w:cstheme="minorHAnsi"/>
          <w:sz w:val="24"/>
          <w:szCs w:val="24"/>
        </w:rPr>
      </w:pPr>
    </w:p>
    <w:p w:rsidR="00AD3BF0" w:rsidRPr="00E37BEE" w:rsidRDefault="00A458D1" w:rsidP="00A458D1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 xml:space="preserve">Далее заполняются все </w:t>
      </w:r>
      <w:r w:rsidR="00FB321D" w:rsidRPr="00E37BEE">
        <w:rPr>
          <w:rFonts w:cstheme="minorHAnsi"/>
          <w:sz w:val="24"/>
          <w:szCs w:val="24"/>
        </w:rPr>
        <w:t>обязательные</w:t>
      </w:r>
      <w:r w:rsidRPr="00E37BEE">
        <w:rPr>
          <w:rFonts w:cstheme="minorHAnsi"/>
          <w:sz w:val="24"/>
          <w:szCs w:val="24"/>
        </w:rPr>
        <w:t xml:space="preserve"> поля</w:t>
      </w:r>
      <w:r w:rsidR="00FB321D" w:rsidRPr="00E37BEE">
        <w:rPr>
          <w:rFonts w:cstheme="minorHAnsi"/>
          <w:sz w:val="24"/>
          <w:szCs w:val="24"/>
        </w:rPr>
        <w:t xml:space="preserve"> (вручную или из выпадающего списка)</w:t>
      </w:r>
      <w:r w:rsidRPr="00E37BEE">
        <w:rPr>
          <w:rFonts w:cstheme="minorHAnsi"/>
          <w:sz w:val="24"/>
          <w:szCs w:val="24"/>
        </w:rPr>
        <w:t xml:space="preserve"> в шапке появившегося документа</w:t>
      </w:r>
      <w:r w:rsidR="006320D7" w:rsidRPr="00E37BEE">
        <w:rPr>
          <w:rFonts w:cstheme="minorHAnsi"/>
          <w:sz w:val="24"/>
          <w:szCs w:val="24"/>
        </w:rPr>
        <w:t xml:space="preserve"> (Рис. 2)</w:t>
      </w:r>
    </w:p>
    <w:p w:rsidR="00FB321D" w:rsidRPr="00E37BEE" w:rsidRDefault="001C6EAE" w:rsidP="00A458D1">
      <w:pPr>
        <w:rPr>
          <w:rFonts w:cstheme="minorHAnsi"/>
          <w:sz w:val="24"/>
          <w:szCs w:val="24"/>
        </w:rPr>
      </w:pPr>
      <w:r w:rsidRPr="00E37BEE">
        <w:rPr>
          <w:rFonts w:cstheme="minorHAnsi"/>
          <w:noProof/>
          <w:sz w:val="24"/>
          <w:szCs w:val="24"/>
          <w:lang w:eastAsia="ru-RU"/>
        </w:rPr>
        <w:drawing>
          <wp:inline distT="0" distB="0" distL="0" distR="0">
            <wp:extent cx="5937885" cy="3122930"/>
            <wp:effectExtent l="0" t="0" r="5715" b="127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312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3BF0" w:rsidRPr="00E37BEE" w:rsidRDefault="00AD3BF0" w:rsidP="00AD3BF0">
      <w:pPr>
        <w:jc w:val="center"/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Рис. 2</w:t>
      </w:r>
    </w:p>
    <w:p w:rsidR="001C6EAE" w:rsidRPr="00E37BEE" w:rsidRDefault="00306710" w:rsidP="006320D7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lastRenderedPageBreak/>
        <w:t xml:space="preserve">Поля обязательные для заполнения: </w:t>
      </w:r>
    </w:p>
    <w:p w:rsidR="001C6EAE" w:rsidRPr="00E37BEE" w:rsidRDefault="00306710" w:rsidP="006320D7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«</w:t>
      </w:r>
      <w:r w:rsidRPr="00E37BEE">
        <w:rPr>
          <w:rFonts w:cstheme="minorHAnsi"/>
          <w:sz w:val="24"/>
          <w:szCs w:val="24"/>
          <w:u w:val="single"/>
        </w:rPr>
        <w:t>Код дохода по БК</w:t>
      </w:r>
      <w:r w:rsidRPr="00E37BEE">
        <w:rPr>
          <w:rFonts w:cstheme="minorHAnsi"/>
          <w:sz w:val="24"/>
          <w:szCs w:val="24"/>
        </w:rPr>
        <w:t xml:space="preserve">», </w:t>
      </w:r>
    </w:p>
    <w:p w:rsidR="001C6EAE" w:rsidRPr="00E37BEE" w:rsidRDefault="00306710" w:rsidP="006320D7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«</w:t>
      </w:r>
      <w:r w:rsidRPr="00E37BEE">
        <w:rPr>
          <w:rFonts w:cstheme="minorHAnsi"/>
          <w:sz w:val="24"/>
          <w:szCs w:val="24"/>
          <w:u w:val="single"/>
        </w:rPr>
        <w:t>Код ГАДБ</w:t>
      </w:r>
      <w:r w:rsidRPr="00E37BEE">
        <w:rPr>
          <w:rFonts w:cstheme="minorHAnsi"/>
          <w:sz w:val="24"/>
          <w:szCs w:val="24"/>
        </w:rPr>
        <w:t xml:space="preserve">», </w:t>
      </w:r>
    </w:p>
    <w:p w:rsidR="001C6EAE" w:rsidRPr="00E37BEE" w:rsidRDefault="00306710" w:rsidP="006320D7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«</w:t>
      </w:r>
      <w:r w:rsidRPr="00E37BEE">
        <w:rPr>
          <w:rFonts w:cstheme="minorHAnsi"/>
          <w:sz w:val="24"/>
          <w:szCs w:val="24"/>
          <w:u w:val="single"/>
        </w:rPr>
        <w:t>Код ФОИВ</w:t>
      </w:r>
      <w:r w:rsidRPr="00E37BEE">
        <w:rPr>
          <w:rFonts w:cstheme="minorHAnsi"/>
          <w:sz w:val="24"/>
          <w:szCs w:val="24"/>
        </w:rPr>
        <w:t xml:space="preserve">», </w:t>
      </w:r>
    </w:p>
    <w:p w:rsidR="00FB321D" w:rsidRPr="00E37BEE" w:rsidRDefault="00306710" w:rsidP="006320D7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«</w:t>
      </w:r>
      <w:r w:rsidRPr="00E37BEE">
        <w:rPr>
          <w:rFonts w:cstheme="minorHAnsi"/>
          <w:sz w:val="24"/>
          <w:szCs w:val="24"/>
          <w:u w:val="single"/>
        </w:rPr>
        <w:t>ФОИВ</w:t>
      </w:r>
      <w:r w:rsidRPr="00E37BEE">
        <w:rPr>
          <w:rFonts w:cstheme="minorHAnsi"/>
          <w:sz w:val="24"/>
          <w:szCs w:val="24"/>
        </w:rPr>
        <w:t>».</w:t>
      </w:r>
    </w:p>
    <w:p w:rsidR="001C6EAE" w:rsidRPr="00E37BEE" w:rsidRDefault="001C6EAE" w:rsidP="006320D7">
      <w:pPr>
        <w:rPr>
          <w:rFonts w:cstheme="minorHAnsi"/>
          <w:sz w:val="24"/>
          <w:szCs w:val="24"/>
        </w:rPr>
      </w:pPr>
    </w:p>
    <w:p w:rsidR="009653AD" w:rsidRPr="00E37BEE" w:rsidRDefault="009653AD" w:rsidP="00D21725">
      <w:pPr>
        <w:pStyle w:val="a3"/>
        <w:numPr>
          <w:ilvl w:val="0"/>
          <w:numId w:val="7"/>
        </w:num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 xml:space="preserve">После этого необходимо заполнить данные </w:t>
      </w:r>
      <w:r w:rsidR="001C6EAE" w:rsidRPr="00E37BEE">
        <w:rPr>
          <w:rFonts w:cstheme="minorHAnsi"/>
          <w:sz w:val="24"/>
          <w:szCs w:val="24"/>
        </w:rPr>
        <w:t xml:space="preserve">в нижней части окна </w:t>
      </w:r>
      <w:r w:rsidRPr="00E37BEE">
        <w:rPr>
          <w:rFonts w:cstheme="minorHAnsi"/>
          <w:sz w:val="24"/>
          <w:szCs w:val="24"/>
        </w:rPr>
        <w:t>во вкладках (Рис. 3)</w:t>
      </w:r>
    </w:p>
    <w:p w:rsidR="009653AD" w:rsidRPr="00E37BEE" w:rsidRDefault="001C6EAE" w:rsidP="009653AD">
      <w:pPr>
        <w:rPr>
          <w:rFonts w:cstheme="minorHAnsi"/>
          <w:sz w:val="24"/>
          <w:szCs w:val="24"/>
        </w:rPr>
      </w:pPr>
      <w:r w:rsidRPr="00E37BEE">
        <w:rPr>
          <w:rFonts w:cstheme="minorHAnsi"/>
          <w:noProof/>
          <w:sz w:val="24"/>
          <w:szCs w:val="24"/>
          <w:lang w:eastAsia="ru-RU"/>
        </w:rPr>
        <w:drawing>
          <wp:inline distT="0" distB="0" distL="0" distR="0">
            <wp:extent cx="5925820" cy="3134995"/>
            <wp:effectExtent l="0" t="0" r="0" b="825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820" cy="313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3AD" w:rsidRPr="00E37BEE" w:rsidRDefault="009653AD" w:rsidP="009653AD">
      <w:pPr>
        <w:jc w:val="center"/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Рис. 3</w:t>
      </w:r>
    </w:p>
    <w:p w:rsidR="009653AD" w:rsidRPr="00E37BEE" w:rsidRDefault="009653AD" w:rsidP="009653AD">
      <w:pPr>
        <w:jc w:val="center"/>
        <w:rPr>
          <w:rFonts w:cstheme="minorHAnsi"/>
          <w:sz w:val="24"/>
          <w:szCs w:val="24"/>
        </w:rPr>
      </w:pPr>
    </w:p>
    <w:p w:rsidR="003C24D3" w:rsidRPr="00E37BEE" w:rsidRDefault="003C24D3" w:rsidP="009653AD">
      <w:pPr>
        <w:rPr>
          <w:rFonts w:cstheme="minorHAnsi"/>
          <w:b/>
          <w:sz w:val="28"/>
          <w:szCs w:val="24"/>
        </w:rPr>
      </w:pPr>
    </w:p>
    <w:p w:rsidR="003C24D3" w:rsidRPr="00E37BEE" w:rsidRDefault="003C24D3">
      <w:pPr>
        <w:rPr>
          <w:rFonts w:cstheme="minorHAnsi"/>
          <w:b/>
          <w:sz w:val="28"/>
          <w:szCs w:val="24"/>
        </w:rPr>
      </w:pPr>
      <w:r w:rsidRPr="00E37BEE">
        <w:rPr>
          <w:rFonts w:cstheme="minorHAnsi"/>
          <w:b/>
          <w:sz w:val="28"/>
          <w:szCs w:val="24"/>
        </w:rPr>
        <w:br w:type="page"/>
      </w:r>
    </w:p>
    <w:p w:rsidR="009653AD" w:rsidRPr="00E37BEE" w:rsidRDefault="003C24D3" w:rsidP="0085791A">
      <w:pPr>
        <w:pStyle w:val="1"/>
        <w:numPr>
          <w:ilvl w:val="1"/>
          <w:numId w:val="8"/>
        </w:numPr>
        <w:rPr>
          <w:rFonts w:asciiTheme="minorHAnsi" w:hAnsiTheme="minorHAnsi" w:cstheme="minorHAnsi"/>
          <w:b/>
          <w:color w:val="auto"/>
          <w:sz w:val="40"/>
        </w:rPr>
      </w:pPr>
      <w:bookmarkStart w:id="2" w:name="_Toc86137533"/>
      <w:r w:rsidRPr="00E37BEE">
        <w:rPr>
          <w:rFonts w:asciiTheme="minorHAnsi" w:hAnsiTheme="minorHAnsi" w:cstheme="minorHAnsi"/>
          <w:b/>
          <w:color w:val="auto"/>
          <w:sz w:val="40"/>
        </w:rPr>
        <w:lastRenderedPageBreak/>
        <w:t>Вкладка</w:t>
      </w:r>
      <w:r w:rsidR="0010531F" w:rsidRPr="00E37BEE">
        <w:rPr>
          <w:rFonts w:asciiTheme="minorHAnsi" w:hAnsiTheme="minorHAnsi" w:cstheme="minorHAnsi"/>
          <w:b/>
          <w:color w:val="auto"/>
          <w:sz w:val="40"/>
        </w:rPr>
        <w:t xml:space="preserve"> «Детализация»</w:t>
      </w:r>
      <w:bookmarkEnd w:id="2"/>
    </w:p>
    <w:p w:rsidR="009653AD" w:rsidRPr="00E37BEE" w:rsidRDefault="009653AD" w:rsidP="009653AD">
      <w:pPr>
        <w:rPr>
          <w:rFonts w:cstheme="minorHAnsi"/>
          <w:sz w:val="24"/>
          <w:szCs w:val="24"/>
        </w:rPr>
      </w:pPr>
    </w:p>
    <w:p w:rsidR="009653AD" w:rsidRPr="00E37BEE" w:rsidRDefault="009653AD" w:rsidP="009653AD">
      <w:pPr>
        <w:rPr>
          <w:rFonts w:cstheme="minorHAnsi"/>
          <w:sz w:val="24"/>
          <w:szCs w:val="24"/>
        </w:rPr>
      </w:pPr>
      <w:r w:rsidRPr="00E37BEE">
        <w:rPr>
          <w:rFonts w:cstheme="minorHAnsi"/>
          <w:b/>
          <w:sz w:val="24"/>
          <w:szCs w:val="24"/>
        </w:rPr>
        <w:t>1)</w:t>
      </w:r>
      <w:r w:rsidRPr="00E37BEE">
        <w:rPr>
          <w:rFonts w:cstheme="minorHAnsi"/>
          <w:sz w:val="24"/>
          <w:szCs w:val="24"/>
        </w:rPr>
        <w:t xml:space="preserve"> Во вкладке «Детализация» первым делом заполняется блок «</w:t>
      </w:r>
      <w:r w:rsidRPr="00E37BEE">
        <w:rPr>
          <w:rFonts w:cstheme="minorHAnsi"/>
          <w:sz w:val="24"/>
          <w:szCs w:val="24"/>
          <w:u w:val="single"/>
        </w:rPr>
        <w:t>Информация о публично-правовом образовании, в доход бюджета которого зачисляются платежи, являющиеся источником дохода бюджета</w:t>
      </w:r>
      <w:r w:rsidRPr="00E37BEE">
        <w:rPr>
          <w:rFonts w:cstheme="minorHAnsi"/>
          <w:sz w:val="24"/>
          <w:szCs w:val="24"/>
        </w:rPr>
        <w:t>» (Рис. 4)</w:t>
      </w:r>
    </w:p>
    <w:p w:rsidR="009653AD" w:rsidRPr="00E37BEE" w:rsidRDefault="00376837" w:rsidP="009653AD">
      <w:pPr>
        <w:rPr>
          <w:rFonts w:cstheme="minorHAnsi"/>
          <w:sz w:val="24"/>
          <w:szCs w:val="24"/>
        </w:rPr>
      </w:pPr>
      <w:r w:rsidRPr="00E37BEE">
        <w:rPr>
          <w:rFonts w:cstheme="minorHAnsi"/>
          <w:noProof/>
          <w:sz w:val="24"/>
          <w:szCs w:val="24"/>
          <w:lang w:eastAsia="ru-RU"/>
        </w:rPr>
        <w:drawing>
          <wp:inline distT="0" distB="0" distL="0" distR="0">
            <wp:extent cx="5934075" cy="277177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3AD" w:rsidRPr="00E37BEE" w:rsidRDefault="009653AD" w:rsidP="009653AD">
      <w:pPr>
        <w:jc w:val="center"/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Рис. 4</w:t>
      </w:r>
    </w:p>
    <w:p w:rsidR="009653AD" w:rsidRPr="00E37BEE" w:rsidRDefault="009653AD" w:rsidP="009653AD">
      <w:pPr>
        <w:jc w:val="center"/>
        <w:rPr>
          <w:rFonts w:cstheme="minorHAnsi"/>
          <w:sz w:val="24"/>
          <w:szCs w:val="24"/>
        </w:rPr>
      </w:pPr>
    </w:p>
    <w:p w:rsidR="00FD0ECF" w:rsidRPr="00E37BEE" w:rsidRDefault="00FD0ECF" w:rsidP="00FD0ECF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Поля «</w:t>
      </w:r>
      <w:r w:rsidRPr="00E37BEE">
        <w:rPr>
          <w:rFonts w:cstheme="minorHAnsi"/>
          <w:sz w:val="24"/>
          <w:szCs w:val="24"/>
          <w:u w:val="single"/>
        </w:rPr>
        <w:t>Код вида публично-правового образования</w:t>
      </w:r>
      <w:r w:rsidRPr="00E37BEE">
        <w:rPr>
          <w:rFonts w:cstheme="minorHAnsi"/>
          <w:sz w:val="24"/>
          <w:szCs w:val="24"/>
        </w:rPr>
        <w:t>», «</w:t>
      </w:r>
      <w:r w:rsidRPr="00E37BEE">
        <w:rPr>
          <w:rFonts w:cstheme="minorHAnsi"/>
          <w:sz w:val="24"/>
          <w:szCs w:val="24"/>
          <w:u w:val="single"/>
        </w:rPr>
        <w:t>Код ОКТМО</w:t>
      </w:r>
      <w:r w:rsidRPr="00E37BEE">
        <w:rPr>
          <w:rFonts w:cstheme="minorHAnsi"/>
          <w:sz w:val="24"/>
          <w:szCs w:val="24"/>
        </w:rPr>
        <w:t>», «</w:t>
      </w:r>
      <w:r w:rsidRPr="00E37BEE">
        <w:rPr>
          <w:rFonts w:cstheme="minorHAnsi"/>
          <w:sz w:val="24"/>
          <w:szCs w:val="24"/>
          <w:u w:val="single"/>
        </w:rPr>
        <w:t>Код вида бюджета</w:t>
      </w:r>
      <w:r w:rsidRPr="00E37BEE">
        <w:rPr>
          <w:rFonts w:cstheme="minorHAnsi"/>
          <w:sz w:val="24"/>
          <w:szCs w:val="24"/>
        </w:rPr>
        <w:t>» выбираем из выпадающего списка.</w:t>
      </w:r>
    </w:p>
    <w:p w:rsidR="008F52A7" w:rsidRPr="00E37BEE" w:rsidRDefault="00FD0ECF" w:rsidP="008F52A7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Поля «</w:t>
      </w:r>
      <w:r w:rsidRPr="00E37BEE">
        <w:rPr>
          <w:rFonts w:cstheme="minorHAnsi"/>
          <w:sz w:val="24"/>
          <w:szCs w:val="24"/>
          <w:u w:val="single"/>
        </w:rPr>
        <w:t>Наименование вида публично-правового образования</w:t>
      </w:r>
      <w:r w:rsidRPr="00E37BEE">
        <w:rPr>
          <w:rFonts w:cstheme="minorHAnsi"/>
          <w:sz w:val="24"/>
          <w:szCs w:val="24"/>
        </w:rPr>
        <w:t>», «</w:t>
      </w:r>
      <w:r w:rsidRPr="00E37BEE">
        <w:rPr>
          <w:rFonts w:cstheme="minorHAnsi"/>
          <w:sz w:val="24"/>
          <w:szCs w:val="24"/>
          <w:u w:val="single"/>
        </w:rPr>
        <w:t>Наименование публично-правового образования</w:t>
      </w:r>
      <w:r w:rsidRPr="00E37BEE">
        <w:rPr>
          <w:rFonts w:cstheme="minorHAnsi"/>
          <w:sz w:val="24"/>
          <w:szCs w:val="24"/>
        </w:rPr>
        <w:t>», «</w:t>
      </w:r>
      <w:r w:rsidRPr="00E37BEE">
        <w:rPr>
          <w:rFonts w:cstheme="minorHAnsi"/>
          <w:sz w:val="24"/>
          <w:szCs w:val="24"/>
          <w:u w:val="single"/>
        </w:rPr>
        <w:t xml:space="preserve">Наименование </w:t>
      </w:r>
      <w:r w:rsidR="003C24D3" w:rsidRPr="00E37BEE">
        <w:rPr>
          <w:rFonts w:cstheme="minorHAnsi"/>
          <w:sz w:val="24"/>
          <w:szCs w:val="24"/>
          <w:u w:val="single"/>
        </w:rPr>
        <w:t>вида бюджета</w:t>
      </w:r>
      <w:r w:rsidRPr="00E37BEE">
        <w:rPr>
          <w:rFonts w:cstheme="minorHAnsi"/>
          <w:sz w:val="24"/>
          <w:szCs w:val="24"/>
        </w:rPr>
        <w:t>», «</w:t>
      </w:r>
      <w:r w:rsidRPr="00E37BEE">
        <w:rPr>
          <w:rFonts w:cstheme="minorHAnsi"/>
          <w:sz w:val="24"/>
          <w:szCs w:val="24"/>
          <w:u w:val="single"/>
        </w:rPr>
        <w:t>Наименование бюджета</w:t>
      </w:r>
      <w:r w:rsidRPr="00E37BEE">
        <w:rPr>
          <w:rFonts w:cstheme="minorHAnsi"/>
          <w:sz w:val="24"/>
          <w:szCs w:val="24"/>
        </w:rPr>
        <w:t>» заполняются автоматически.</w:t>
      </w:r>
    </w:p>
    <w:p w:rsidR="008F52A7" w:rsidRPr="00E37BEE" w:rsidRDefault="00FD0ECF" w:rsidP="008F52A7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Поле «</w:t>
      </w:r>
      <w:r w:rsidR="008F52A7" w:rsidRPr="00E37BEE">
        <w:rPr>
          <w:rFonts w:cstheme="minorHAnsi"/>
          <w:sz w:val="24"/>
          <w:szCs w:val="24"/>
          <w:u w:val="single"/>
        </w:rPr>
        <w:t>Код бюджета</w:t>
      </w:r>
      <w:r w:rsidRPr="00E37BEE">
        <w:rPr>
          <w:rFonts w:cstheme="minorHAnsi"/>
          <w:sz w:val="24"/>
          <w:szCs w:val="24"/>
        </w:rPr>
        <w:t xml:space="preserve">» заполняется автоматически </w:t>
      </w:r>
      <w:r w:rsidR="00760B5E" w:rsidRPr="00E37BEE">
        <w:rPr>
          <w:rFonts w:cstheme="minorHAnsi"/>
          <w:sz w:val="24"/>
          <w:szCs w:val="24"/>
        </w:rPr>
        <w:t>если поле «Код вида бюджета» имеет одно из значений: «01», «06», «07», «08», «09». В остальных случаях заполняется вручную</w:t>
      </w:r>
      <w:r w:rsidR="003C24D3" w:rsidRPr="00E37BEE">
        <w:rPr>
          <w:rFonts w:cstheme="minorHAnsi"/>
          <w:sz w:val="24"/>
          <w:szCs w:val="24"/>
        </w:rPr>
        <w:t xml:space="preserve"> из выпадающего списка</w:t>
      </w:r>
      <w:r w:rsidR="00760B5E" w:rsidRPr="00E37BEE">
        <w:rPr>
          <w:rFonts w:cstheme="minorHAnsi"/>
          <w:sz w:val="24"/>
          <w:szCs w:val="24"/>
        </w:rPr>
        <w:t>.</w:t>
      </w:r>
    </w:p>
    <w:p w:rsidR="008F52A7" w:rsidRPr="00E37BEE" w:rsidRDefault="008F52A7" w:rsidP="009653AD">
      <w:pPr>
        <w:rPr>
          <w:rFonts w:cstheme="minorHAnsi"/>
          <w:sz w:val="24"/>
          <w:szCs w:val="24"/>
        </w:rPr>
      </w:pPr>
    </w:p>
    <w:p w:rsidR="008F52A7" w:rsidRPr="00E37BEE" w:rsidRDefault="008F52A7" w:rsidP="009653AD">
      <w:pPr>
        <w:rPr>
          <w:rFonts w:cstheme="minorHAnsi"/>
          <w:sz w:val="24"/>
          <w:szCs w:val="24"/>
        </w:rPr>
      </w:pPr>
      <w:r w:rsidRPr="00E37BEE">
        <w:rPr>
          <w:rFonts w:cstheme="minorHAnsi"/>
          <w:b/>
          <w:sz w:val="24"/>
          <w:szCs w:val="24"/>
        </w:rPr>
        <w:t>2)</w:t>
      </w:r>
      <w:r w:rsidRPr="00E37BEE">
        <w:rPr>
          <w:rFonts w:cstheme="minorHAnsi"/>
          <w:sz w:val="24"/>
          <w:szCs w:val="24"/>
        </w:rPr>
        <w:t xml:space="preserve"> Далее заполняется блок «</w:t>
      </w:r>
      <w:r w:rsidRPr="00E37BEE">
        <w:rPr>
          <w:rFonts w:cstheme="minorHAnsi"/>
          <w:sz w:val="24"/>
          <w:szCs w:val="24"/>
          <w:u w:val="single"/>
        </w:rPr>
        <w:t>Информация об источнике доходов бюджетов</w:t>
      </w:r>
      <w:r w:rsidRPr="00E37BEE">
        <w:rPr>
          <w:rFonts w:cstheme="minorHAnsi"/>
          <w:sz w:val="24"/>
          <w:szCs w:val="24"/>
        </w:rPr>
        <w:t>» (Рис. 5)</w:t>
      </w:r>
    </w:p>
    <w:p w:rsidR="008F52A7" w:rsidRPr="00E37BEE" w:rsidRDefault="003C24D3" w:rsidP="009653AD">
      <w:pPr>
        <w:rPr>
          <w:rFonts w:cstheme="minorHAnsi"/>
          <w:sz w:val="24"/>
          <w:szCs w:val="24"/>
        </w:rPr>
      </w:pPr>
      <w:r w:rsidRPr="00E37BEE">
        <w:rPr>
          <w:rFonts w:cstheme="minorHAnsi"/>
          <w:noProof/>
          <w:sz w:val="24"/>
          <w:szCs w:val="24"/>
          <w:lang w:eastAsia="ru-RU"/>
        </w:rPr>
        <w:drawing>
          <wp:inline distT="0" distB="0" distL="0" distR="0">
            <wp:extent cx="5937885" cy="1697990"/>
            <wp:effectExtent l="0" t="0" r="5715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69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52A7" w:rsidRPr="00E37BEE" w:rsidRDefault="008F52A7" w:rsidP="008F52A7">
      <w:pPr>
        <w:jc w:val="center"/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lastRenderedPageBreak/>
        <w:t>Рис. 5</w:t>
      </w:r>
    </w:p>
    <w:p w:rsidR="003C24D3" w:rsidRPr="00E37BEE" w:rsidRDefault="003C24D3" w:rsidP="008F52A7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Некоторые данные будут заполнены автоматически на основании заполненной информации о ППО</w:t>
      </w:r>
    </w:p>
    <w:p w:rsidR="003C24D3" w:rsidRPr="00E37BEE" w:rsidRDefault="003C24D3" w:rsidP="008F52A7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Поле «</w:t>
      </w:r>
      <w:r w:rsidRPr="00E37BEE">
        <w:rPr>
          <w:rFonts w:cstheme="minorHAnsi"/>
          <w:sz w:val="24"/>
          <w:szCs w:val="24"/>
          <w:u w:val="single"/>
        </w:rPr>
        <w:t>Идентификационный код группы источников доходов бюджетов</w:t>
      </w:r>
      <w:r w:rsidRPr="00E37BEE">
        <w:rPr>
          <w:rFonts w:cstheme="minorHAnsi"/>
          <w:sz w:val="24"/>
          <w:szCs w:val="24"/>
        </w:rPr>
        <w:t>» заполнено автоматически, при необходимости можно изменить первые три знака (в выпадающем списке)</w:t>
      </w:r>
    </w:p>
    <w:p w:rsidR="003C24D3" w:rsidRPr="00E37BEE" w:rsidRDefault="003C24D3" w:rsidP="008F52A7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Поле «</w:t>
      </w:r>
      <w:r w:rsidRPr="00E37BEE">
        <w:rPr>
          <w:rFonts w:cstheme="minorHAnsi"/>
          <w:sz w:val="24"/>
          <w:szCs w:val="24"/>
          <w:u w:val="single"/>
        </w:rPr>
        <w:t>Идентификационный код источника доходов бюджета</w:t>
      </w:r>
      <w:r w:rsidRPr="00E37BEE">
        <w:rPr>
          <w:rFonts w:cstheme="minorHAnsi"/>
          <w:sz w:val="24"/>
          <w:szCs w:val="24"/>
        </w:rPr>
        <w:t xml:space="preserve">» заполнено автоматически, при необходимости можно изменить </w:t>
      </w:r>
      <w:r w:rsidR="00F72769" w:rsidRPr="00E37BEE">
        <w:rPr>
          <w:rFonts w:cstheme="minorHAnsi"/>
          <w:sz w:val="24"/>
          <w:szCs w:val="24"/>
        </w:rPr>
        <w:t>вторые</w:t>
      </w:r>
      <w:r w:rsidRPr="00E37BEE">
        <w:rPr>
          <w:rFonts w:cstheme="minorHAnsi"/>
          <w:sz w:val="24"/>
          <w:szCs w:val="24"/>
        </w:rPr>
        <w:t xml:space="preserve"> три знака (в выпадающем</w:t>
      </w:r>
      <w:r w:rsidR="00F72769" w:rsidRPr="00E37BEE">
        <w:rPr>
          <w:rFonts w:cstheme="minorHAnsi"/>
          <w:sz w:val="24"/>
          <w:szCs w:val="24"/>
        </w:rPr>
        <w:t xml:space="preserve"> списке)</w:t>
      </w:r>
    </w:p>
    <w:p w:rsidR="00F72769" w:rsidRPr="00E37BEE" w:rsidRDefault="00F72769" w:rsidP="00F72769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Поля «</w:t>
      </w:r>
      <w:r w:rsidRPr="00E37BEE">
        <w:rPr>
          <w:rFonts w:cstheme="minorHAnsi"/>
          <w:sz w:val="24"/>
          <w:szCs w:val="24"/>
          <w:u w:val="single"/>
        </w:rPr>
        <w:t>Признак назначения использования реестровой записи группы источника доходов бюджета</w:t>
      </w:r>
      <w:r w:rsidRPr="00E37BEE">
        <w:rPr>
          <w:rFonts w:cstheme="minorHAnsi"/>
          <w:sz w:val="24"/>
          <w:szCs w:val="24"/>
        </w:rPr>
        <w:t>», «</w:t>
      </w:r>
      <w:r w:rsidRPr="00E37BEE">
        <w:rPr>
          <w:rFonts w:cstheme="minorHAnsi"/>
          <w:sz w:val="24"/>
          <w:szCs w:val="24"/>
          <w:u w:val="single"/>
        </w:rPr>
        <w:t>Период, на который составляется проект бюджета</w:t>
      </w:r>
      <w:r w:rsidRPr="00E37BEE">
        <w:rPr>
          <w:rFonts w:cstheme="minorHAnsi"/>
          <w:sz w:val="24"/>
          <w:szCs w:val="24"/>
        </w:rPr>
        <w:t>» выбираем из выпадающего списка.</w:t>
      </w:r>
    </w:p>
    <w:p w:rsidR="00F72769" w:rsidRPr="00E37BEE" w:rsidRDefault="00F72769" w:rsidP="008F52A7">
      <w:pPr>
        <w:rPr>
          <w:rFonts w:cstheme="minorHAnsi"/>
          <w:sz w:val="24"/>
          <w:szCs w:val="24"/>
        </w:rPr>
      </w:pPr>
    </w:p>
    <w:p w:rsidR="00AA7410" w:rsidRPr="00E37BEE" w:rsidRDefault="00AA7410" w:rsidP="008F52A7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Поля «</w:t>
      </w:r>
      <w:r w:rsidRPr="00E37BEE">
        <w:rPr>
          <w:rFonts w:cstheme="minorHAnsi"/>
          <w:sz w:val="24"/>
          <w:szCs w:val="24"/>
          <w:u w:val="single"/>
        </w:rPr>
        <w:t>Наименование группы источников доходов бюджета</w:t>
      </w:r>
      <w:r w:rsidRPr="00E37BEE">
        <w:rPr>
          <w:rFonts w:cstheme="minorHAnsi"/>
          <w:sz w:val="24"/>
          <w:szCs w:val="24"/>
        </w:rPr>
        <w:t xml:space="preserve">», </w:t>
      </w:r>
      <w:r w:rsidR="00F72769" w:rsidRPr="00E37BEE">
        <w:rPr>
          <w:rFonts w:cstheme="minorHAnsi"/>
          <w:sz w:val="24"/>
          <w:szCs w:val="24"/>
        </w:rPr>
        <w:t>«</w:t>
      </w:r>
      <w:r w:rsidR="00F72769" w:rsidRPr="00E37BEE">
        <w:rPr>
          <w:rFonts w:cstheme="minorHAnsi"/>
          <w:sz w:val="24"/>
          <w:szCs w:val="24"/>
          <w:u w:val="single"/>
        </w:rPr>
        <w:t>Наименование источника доходов бюджета</w:t>
      </w:r>
      <w:r w:rsidR="00F72769" w:rsidRPr="00E37BEE">
        <w:rPr>
          <w:rFonts w:cstheme="minorHAnsi"/>
          <w:sz w:val="24"/>
          <w:szCs w:val="24"/>
        </w:rPr>
        <w:t xml:space="preserve">», </w:t>
      </w:r>
      <w:r w:rsidRPr="00E37BEE">
        <w:rPr>
          <w:rFonts w:cstheme="minorHAnsi"/>
          <w:sz w:val="24"/>
          <w:szCs w:val="24"/>
        </w:rPr>
        <w:t>«</w:t>
      </w:r>
      <w:r w:rsidRPr="00E37BEE">
        <w:rPr>
          <w:rFonts w:cstheme="minorHAnsi"/>
          <w:sz w:val="24"/>
          <w:szCs w:val="24"/>
          <w:u w:val="single"/>
        </w:rPr>
        <w:t>Номер государственной (муниципальной) услуги в ФРГМУ</w:t>
      </w:r>
      <w:r w:rsidRPr="00E37BEE">
        <w:rPr>
          <w:rFonts w:cstheme="minorHAnsi"/>
          <w:sz w:val="24"/>
          <w:szCs w:val="24"/>
        </w:rPr>
        <w:t>», «</w:t>
      </w:r>
      <w:r w:rsidRPr="00E37BEE">
        <w:rPr>
          <w:rFonts w:cstheme="minorHAnsi"/>
          <w:sz w:val="24"/>
          <w:szCs w:val="24"/>
          <w:u w:val="single"/>
        </w:rPr>
        <w:t>Наименование государственной (муниципальной) услуги в ФРГМУ</w:t>
      </w:r>
      <w:r w:rsidRPr="00E37BEE">
        <w:rPr>
          <w:rFonts w:cstheme="minorHAnsi"/>
          <w:sz w:val="24"/>
          <w:szCs w:val="24"/>
        </w:rPr>
        <w:t>», «</w:t>
      </w:r>
      <w:r w:rsidRPr="00E37BEE">
        <w:rPr>
          <w:rFonts w:cstheme="minorHAnsi"/>
          <w:sz w:val="24"/>
          <w:szCs w:val="24"/>
          <w:u w:val="single"/>
        </w:rPr>
        <w:t>Дата начала срока действия</w:t>
      </w:r>
      <w:r w:rsidRPr="00E37BEE">
        <w:rPr>
          <w:rFonts w:cstheme="minorHAnsi"/>
          <w:sz w:val="24"/>
          <w:szCs w:val="24"/>
        </w:rPr>
        <w:t>», «</w:t>
      </w:r>
      <w:r w:rsidRPr="00E37BEE">
        <w:rPr>
          <w:rFonts w:cstheme="minorHAnsi"/>
          <w:sz w:val="24"/>
          <w:szCs w:val="24"/>
          <w:u w:val="single"/>
        </w:rPr>
        <w:t>Дата окончания срока действия</w:t>
      </w:r>
      <w:r w:rsidRPr="00E37BEE">
        <w:rPr>
          <w:rFonts w:cstheme="minorHAnsi"/>
          <w:sz w:val="24"/>
          <w:szCs w:val="24"/>
        </w:rPr>
        <w:t>» заполняются вручную.</w:t>
      </w:r>
    </w:p>
    <w:p w:rsidR="008F52A7" w:rsidRPr="00E37BEE" w:rsidRDefault="008F52A7" w:rsidP="008F52A7">
      <w:pPr>
        <w:rPr>
          <w:rFonts w:cstheme="minorHAnsi"/>
          <w:sz w:val="24"/>
          <w:szCs w:val="24"/>
        </w:rPr>
      </w:pPr>
    </w:p>
    <w:p w:rsidR="00376837" w:rsidRPr="00E37BEE" w:rsidRDefault="00F72769" w:rsidP="008F52A7">
      <w:pPr>
        <w:rPr>
          <w:rFonts w:cstheme="minorHAnsi"/>
          <w:b/>
          <w:sz w:val="24"/>
          <w:szCs w:val="24"/>
        </w:rPr>
      </w:pPr>
      <w:r w:rsidRPr="00E37BEE">
        <w:rPr>
          <w:rFonts w:cstheme="minorHAnsi"/>
          <w:b/>
          <w:sz w:val="24"/>
          <w:szCs w:val="24"/>
        </w:rPr>
        <w:t xml:space="preserve">Для формирования Реестра источников доходов данной информации достаточно. При необходимости можно заполнить остальные вкладки </w:t>
      </w:r>
      <w:r w:rsidR="00E37BEE" w:rsidRPr="00E37BEE">
        <w:rPr>
          <w:rFonts w:cstheme="minorHAnsi"/>
          <w:b/>
          <w:sz w:val="24"/>
          <w:szCs w:val="24"/>
        </w:rPr>
        <w:t>или сразу перейти к разделу 3</w:t>
      </w:r>
      <w:r w:rsidRPr="00E37BEE">
        <w:rPr>
          <w:rFonts w:cstheme="minorHAnsi"/>
          <w:b/>
          <w:sz w:val="24"/>
          <w:szCs w:val="24"/>
        </w:rPr>
        <w:t>.</w:t>
      </w:r>
    </w:p>
    <w:p w:rsidR="002431FD" w:rsidRPr="00E37BEE" w:rsidRDefault="002431FD" w:rsidP="008F52A7">
      <w:pPr>
        <w:rPr>
          <w:rFonts w:cstheme="minorHAnsi"/>
          <w:sz w:val="24"/>
          <w:szCs w:val="24"/>
        </w:rPr>
      </w:pPr>
    </w:p>
    <w:p w:rsidR="002431FD" w:rsidRPr="00E37BEE" w:rsidRDefault="002431FD" w:rsidP="008F52A7">
      <w:pPr>
        <w:rPr>
          <w:rFonts w:cstheme="minorHAnsi"/>
          <w:sz w:val="24"/>
          <w:szCs w:val="24"/>
        </w:rPr>
      </w:pPr>
    </w:p>
    <w:p w:rsidR="002431FD" w:rsidRPr="00E37BEE" w:rsidRDefault="002431FD" w:rsidP="008F52A7">
      <w:pPr>
        <w:rPr>
          <w:rFonts w:cstheme="minorHAnsi"/>
          <w:sz w:val="24"/>
          <w:szCs w:val="24"/>
        </w:rPr>
      </w:pPr>
    </w:p>
    <w:p w:rsidR="00F930E9" w:rsidRPr="00E37BEE" w:rsidRDefault="00F930E9" w:rsidP="008F52A7">
      <w:pPr>
        <w:rPr>
          <w:rFonts w:cstheme="minorHAnsi"/>
          <w:sz w:val="24"/>
          <w:szCs w:val="24"/>
        </w:rPr>
      </w:pPr>
    </w:p>
    <w:p w:rsidR="00F72769" w:rsidRPr="00E37BEE" w:rsidRDefault="00F72769">
      <w:pPr>
        <w:rPr>
          <w:rFonts w:cstheme="minorHAnsi"/>
          <w:b/>
          <w:sz w:val="28"/>
          <w:szCs w:val="24"/>
        </w:rPr>
      </w:pPr>
      <w:r w:rsidRPr="00E37BEE">
        <w:rPr>
          <w:rFonts w:cstheme="minorHAnsi"/>
          <w:b/>
          <w:sz w:val="28"/>
          <w:szCs w:val="24"/>
        </w:rPr>
        <w:br w:type="page"/>
      </w:r>
    </w:p>
    <w:p w:rsidR="00376837" w:rsidRPr="00E37BEE" w:rsidRDefault="00F72769" w:rsidP="0085791A">
      <w:pPr>
        <w:pStyle w:val="1"/>
        <w:numPr>
          <w:ilvl w:val="1"/>
          <w:numId w:val="8"/>
        </w:numPr>
        <w:rPr>
          <w:rFonts w:asciiTheme="minorHAnsi" w:hAnsiTheme="minorHAnsi" w:cstheme="minorHAnsi"/>
          <w:b/>
          <w:color w:val="auto"/>
          <w:sz w:val="36"/>
        </w:rPr>
      </w:pPr>
      <w:bookmarkStart w:id="3" w:name="_Toc86137534"/>
      <w:r w:rsidRPr="00E37BEE">
        <w:rPr>
          <w:rFonts w:asciiTheme="minorHAnsi" w:hAnsiTheme="minorHAnsi" w:cstheme="minorHAnsi"/>
          <w:b/>
          <w:color w:val="auto"/>
          <w:sz w:val="40"/>
        </w:rPr>
        <w:lastRenderedPageBreak/>
        <w:t>Вкладка НПА</w:t>
      </w:r>
      <w:bookmarkEnd w:id="3"/>
    </w:p>
    <w:p w:rsidR="00376837" w:rsidRPr="00E37BEE" w:rsidRDefault="009A259E" w:rsidP="008F52A7">
      <w:pPr>
        <w:rPr>
          <w:rFonts w:cstheme="minorHAnsi"/>
          <w:sz w:val="24"/>
          <w:szCs w:val="24"/>
        </w:rPr>
      </w:pPr>
      <w:r w:rsidRPr="00E37BEE">
        <w:rPr>
          <w:rFonts w:cstheme="minorHAnsi"/>
          <w:noProof/>
          <w:sz w:val="24"/>
          <w:szCs w:val="24"/>
          <w:lang w:eastAsia="ru-RU"/>
        </w:rPr>
        <w:drawing>
          <wp:inline distT="0" distB="0" distL="0" distR="0">
            <wp:extent cx="5943600" cy="4381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769" w:rsidRPr="00E37BEE" w:rsidRDefault="009A259E" w:rsidP="00F72769">
      <w:pPr>
        <w:jc w:val="center"/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Рис. 6</w:t>
      </w:r>
    </w:p>
    <w:p w:rsidR="009A259E" w:rsidRPr="00E37BEE" w:rsidRDefault="009A259E" w:rsidP="008F52A7">
      <w:pPr>
        <w:rPr>
          <w:rFonts w:cstheme="minorHAnsi"/>
          <w:sz w:val="24"/>
          <w:szCs w:val="24"/>
        </w:rPr>
      </w:pPr>
      <w:r w:rsidRPr="00E37BEE">
        <w:rPr>
          <w:rFonts w:cstheme="minorHAnsi"/>
          <w:b/>
          <w:sz w:val="24"/>
          <w:szCs w:val="24"/>
        </w:rPr>
        <w:t>1)</w:t>
      </w:r>
      <w:r w:rsidR="00170F58" w:rsidRPr="00E37BEE">
        <w:rPr>
          <w:rFonts w:cstheme="minorHAnsi"/>
          <w:sz w:val="24"/>
          <w:szCs w:val="24"/>
        </w:rPr>
        <w:t xml:space="preserve"> </w:t>
      </w:r>
      <w:r w:rsidRPr="00E37BEE">
        <w:rPr>
          <w:rFonts w:cstheme="minorHAnsi"/>
          <w:sz w:val="24"/>
          <w:szCs w:val="24"/>
        </w:rPr>
        <w:t>Заполняем блок «</w:t>
      </w:r>
      <w:r w:rsidRPr="00E37BEE">
        <w:rPr>
          <w:rFonts w:cstheme="minorHAnsi"/>
          <w:sz w:val="24"/>
          <w:szCs w:val="24"/>
          <w:u w:val="single"/>
        </w:rPr>
        <w:t>Сведения о первоначально утвержденных нормативных правовых актах</w:t>
      </w:r>
      <w:r w:rsidRPr="00E37BEE">
        <w:rPr>
          <w:rFonts w:cstheme="minorHAnsi"/>
          <w:sz w:val="24"/>
          <w:szCs w:val="24"/>
        </w:rPr>
        <w:t>» (Рис. 7)</w:t>
      </w:r>
    </w:p>
    <w:p w:rsidR="009A259E" w:rsidRPr="00E37BEE" w:rsidRDefault="009A259E" w:rsidP="008F52A7">
      <w:pPr>
        <w:rPr>
          <w:rFonts w:cstheme="minorHAnsi"/>
          <w:sz w:val="24"/>
          <w:szCs w:val="24"/>
        </w:rPr>
      </w:pPr>
      <w:r w:rsidRPr="00E37BEE">
        <w:rPr>
          <w:rFonts w:cstheme="minorHAnsi"/>
          <w:noProof/>
          <w:sz w:val="24"/>
          <w:szCs w:val="24"/>
          <w:lang w:eastAsia="ru-RU"/>
        </w:rPr>
        <w:drawing>
          <wp:inline distT="0" distB="0" distL="0" distR="0">
            <wp:extent cx="5934075" cy="1619250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59E" w:rsidRPr="00E37BEE" w:rsidRDefault="009A259E" w:rsidP="009A259E">
      <w:pPr>
        <w:jc w:val="center"/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Рис. 7</w:t>
      </w:r>
    </w:p>
    <w:p w:rsidR="009A259E" w:rsidRPr="00E37BEE" w:rsidRDefault="00077368" w:rsidP="009A259E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Поля «Наименование области регулирования акта», «</w:t>
      </w:r>
      <w:r w:rsidRPr="00E37BEE">
        <w:rPr>
          <w:rFonts w:cstheme="minorHAnsi"/>
          <w:sz w:val="24"/>
          <w:szCs w:val="24"/>
          <w:u w:val="single"/>
        </w:rPr>
        <w:t>Наименование органа, принявшего акт</w:t>
      </w:r>
      <w:r w:rsidRPr="00E37BEE">
        <w:rPr>
          <w:rFonts w:cstheme="minorHAnsi"/>
          <w:sz w:val="24"/>
          <w:szCs w:val="24"/>
        </w:rPr>
        <w:t>», «</w:t>
      </w:r>
      <w:r w:rsidRPr="00E37BEE">
        <w:rPr>
          <w:rFonts w:cstheme="minorHAnsi"/>
          <w:sz w:val="24"/>
          <w:szCs w:val="24"/>
          <w:u w:val="single"/>
        </w:rPr>
        <w:t>Дата принятия акта</w:t>
      </w:r>
      <w:r w:rsidRPr="00E37BEE">
        <w:rPr>
          <w:rFonts w:cstheme="minorHAnsi"/>
          <w:sz w:val="24"/>
          <w:szCs w:val="24"/>
        </w:rPr>
        <w:t>», «</w:t>
      </w:r>
      <w:r w:rsidRPr="00E37BEE">
        <w:rPr>
          <w:rFonts w:cstheme="minorHAnsi"/>
          <w:sz w:val="24"/>
          <w:szCs w:val="24"/>
          <w:u w:val="single"/>
        </w:rPr>
        <w:t>Номер акта</w:t>
      </w:r>
      <w:r w:rsidRPr="00E37BEE">
        <w:rPr>
          <w:rFonts w:cstheme="minorHAnsi"/>
          <w:sz w:val="24"/>
          <w:szCs w:val="24"/>
        </w:rPr>
        <w:t>», «</w:t>
      </w:r>
      <w:r w:rsidRPr="00E37BEE">
        <w:rPr>
          <w:rFonts w:cstheme="minorHAnsi"/>
          <w:sz w:val="24"/>
          <w:szCs w:val="24"/>
          <w:u w:val="single"/>
        </w:rPr>
        <w:t>Дата государственной регистрации акта</w:t>
      </w:r>
      <w:r w:rsidRPr="00E37BEE">
        <w:rPr>
          <w:rFonts w:cstheme="minorHAnsi"/>
          <w:sz w:val="24"/>
          <w:szCs w:val="24"/>
        </w:rPr>
        <w:t>», «</w:t>
      </w:r>
      <w:r w:rsidRPr="00E37BEE">
        <w:rPr>
          <w:rFonts w:cstheme="minorHAnsi"/>
          <w:sz w:val="24"/>
          <w:szCs w:val="24"/>
          <w:u w:val="single"/>
        </w:rPr>
        <w:t>Наименование акта</w:t>
      </w:r>
      <w:r w:rsidRPr="00E37BEE">
        <w:rPr>
          <w:rFonts w:cstheme="minorHAnsi"/>
          <w:sz w:val="24"/>
          <w:szCs w:val="24"/>
        </w:rPr>
        <w:t>», «</w:t>
      </w:r>
      <w:r w:rsidRPr="00E37BEE">
        <w:rPr>
          <w:rFonts w:cstheme="minorHAnsi"/>
          <w:sz w:val="24"/>
          <w:szCs w:val="24"/>
          <w:u w:val="single"/>
        </w:rPr>
        <w:t>Дата вступления в силу акта</w:t>
      </w:r>
      <w:r w:rsidRPr="00E37BEE">
        <w:rPr>
          <w:rFonts w:cstheme="minorHAnsi"/>
          <w:sz w:val="24"/>
          <w:szCs w:val="24"/>
        </w:rPr>
        <w:t>», «</w:t>
      </w:r>
      <w:r w:rsidRPr="00E37BEE">
        <w:rPr>
          <w:rFonts w:cstheme="minorHAnsi"/>
          <w:sz w:val="24"/>
          <w:szCs w:val="24"/>
          <w:u w:val="single"/>
        </w:rPr>
        <w:t>Часть</w:t>
      </w:r>
      <w:r w:rsidRPr="00E37BEE">
        <w:rPr>
          <w:rFonts w:cstheme="minorHAnsi"/>
          <w:sz w:val="24"/>
          <w:szCs w:val="24"/>
        </w:rPr>
        <w:t>», «</w:t>
      </w:r>
      <w:r w:rsidRPr="00E37BEE">
        <w:rPr>
          <w:rFonts w:cstheme="minorHAnsi"/>
          <w:sz w:val="24"/>
          <w:szCs w:val="24"/>
          <w:u w:val="single"/>
        </w:rPr>
        <w:t>Раздел</w:t>
      </w:r>
      <w:r w:rsidRPr="00E37BEE">
        <w:rPr>
          <w:rFonts w:cstheme="minorHAnsi"/>
          <w:sz w:val="24"/>
          <w:szCs w:val="24"/>
        </w:rPr>
        <w:t>», «</w:t>
      </w:r>
      <w:r w:rsidRPr="00E37BEE">
        <w:rPr>
          <w:rFonts w:cstheme="minorHAnsi"/>
          <w:sz w:val="24"/>
          <w:szCs w:val="24"/>
          <w:u w:val="single"/>
        </w:rPr>
        <w:t>Глава</w:t>
      </w:r>
      <w:r w:rsidRPr="00E37BEE">
        <w:rPr>
          <w:rFonts w:cstheme="minorHAnsi"/>
          <w:sz w:val="24"/>
          <w:szCs w:val="24"/>
        </w:rPr>
        <w:t>», «</w:t>
      </w:r>
      <w:r w:rsidRPr="00E37BEE">
        <w:rPr>
          <w:rFonts w:cstheme="minorHAnsi"/>
          <w:sz w:val="24"/>
          <w:szCs w:val="24"/>
          <w:u w:val="single"/>
        </w:rPr>
        <w:t>Статья</w:t>
      </w:r>
      <w:r w:rsidRPr="00E37BEE">
        <w:rPr>
          <w:rFonts w:cstheme="minorHAnsi"/>
          <w:sz w:val="24"/>
          <w:szCs w:val="24"/>
        </w:rPr>
        <w:t>», «</w:t>
      </w:r>
      <w:r w:rsidRPr="00E37BEE">
        <w:rPr>
          <w:rFonts w:cstheme="minorHAnsi"/>
          <w:sz w:val="24"/>
          <w:szCs w:val="24"/>
          <w:u w:val="single"/>
        </w:rPr>
        <w:t>Пункт</w:t>
      </w:r>
      <w:r w:rsidRPr="00E37BEE">
        <w:rPr>
          <w:rFonts w:cstheme="minorHAnsi"/>
          <w:sz w:val="24"/>
          <w:szCs w:val="24"/>
        </w:rPr>
        <w:t>», «</w:t>
      </w:r>
      <w:r w:rsidRPr="00E37BEE">
        <w:rPr>
          <w:rFonts w:cstheme="minorHAnsi"/>
          <w:sz w:val="24"/>
          <w:szCs w:val="24"/>
          <w:u w:val="single"/>
        </w:rPr>
        <w:t>Подпункт</w:t>
      </w:r>
      <w:r w:rsidRPr="00E37BEE">
        <w:rPr>
          <w:rFonts w:cstheme="minorHAnsi"/>
          <w:sz w:val="24"/>
          <w:szCs w:val="24"/>
        </w:rPr>
        <w:t>», «</w:t>
      </w:r>
      <w:r w:rsidRPr="00E37BEE">
        <w:rPr>
          <w:rFonts w:cstheme="minorHAnsi"/>
          <w:sz w:val="24"/>
          <w:szCs w:val="24"/>
          <w:u w:val="single"/>
        </w:rPr>
        <w:t>Абзац</w:t>
      </w:r>
      <w:r w:rsidRPr="00E37BEE">
        <w:rPr>
          <w:rFonts w:cstheme="minorHAnsi"/>
          <w:sz w:val="24"/>
          <w:szCs w:val="24"/>
        </w:rPr>
        <w:t>» заполняются вручную.</w:t>
      </w:r>
    </w:p>
    <w:p w:rsidR="009A259E" w:rsidRPr="00E37BEE" w:rsidRDefault="00077368" w:rsidP="00954541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 xml:space="preserve">Поля </w:t>
      </w:r>
      <w:r w:rsidR="00954541" w:rsidRPr="00E37BEE">
        <w:rPr>
          <w:rFonts w:cstheme="minorHAnsi"/>
          <w:sz w:val="24"/>
          <w:szCs w:val="24"/>
        </w:rPr>
        <w:t>«</w:t>
      </w:r>
      <w:r w:rsidR="00954541" w:rsidRPr="00E37BEE">
        <w:rPr>
          <w:rFonts w:cstheme="minorHAnsi"/>
          <w:sz w:val="24"/>
          <w:szCs w:val="24"/>
          <w:u w:val="single"/>
        </w:rPr>
        <w:t>Вид акта</w:t>
      </w:r>
      <w:r w:rsidR="00954541" w:rsidRPr="00E37BEE">
        <w:rPr>
          <w:rFonts w:cstheme="minorHAnsi"/>
          <w:sz w:val="24"/>
          <w:szCs w:val="24"/>
        </w:rPr>
        <w:t>», «</w:t>
      </w:r>
      <w:r w:rsidR="00954541" w:rsidRPr="00E37BEE">
        <w:rPr>
          <w:rFonts w:cstheme="minorHAnsi"/>
          <w:sz w:val="24"/>
          <w:szCs w:val="24"/>
          <w:u w:val="single"/>
        </w:rPr>
        <w:t>Вид ППО, принявшего НПА</w:t>
      </w:r>
      <w:r w:rsidR="00954541" w:rsidRPr="00E37BEE">
        <w:rPr>
          <w:rFonts w:cstheme="minorHAnsi"/>
          <w:sz w:val="24"/>
          <w:szCs w:val="24"/>
        </w:rPr>
        <w:t>», «</w:t>
      </w:r>
      <w:r w:rsidR="00954541" w:rsidRPr="00E37BEE">
        <w:rPr>
          <w:rFonts w:cstheme="minorHAnsi"/>
          <w:sz w:val="24"/>
          <w:szCs w:val="24"/>
          <w:u w:val="single"/>
        </w:rPr>
        <w:t>Вид ППО, обладающего полномочиями по установлению и нормативному правовому регулированию ИД</w:t>
      </w:r>
      <w:r w:rsidR="00954541" w:rsidRPr="00E37BEE">
        <w:rPr>
          <w:rFonts w:cstheme="minorHAnsi"/>
          <w:sz w:val="24"/>
          <w:szCs w:val="24"/>
        </w:rPr>
        <w:t>» выбираем из выпадающего списка.</w:t>
      </w:r>
    </w:p>
    <w:p w:rsidR="009A259E" w:rsidRPr="00E37BEE" w:rsidRDefault="00954541" w:rsidP="009A259E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Поле «</w:t>
      </w:r>
      <w:r w:rsidR="009A259E" w:rsidRPr="00E37BEE">
        <w:rPr>
          <w:rFonts w:cstheme="minorHAnsi"/>
          <w:sz w:val="24"/>
          <w:szCs w:val="24"/>
          <w:u w:val="single"/>
        </w:rPr>
        <w:t>Дата признания акта утратившим силу</w:t>
      </w:r>
      <w:r w:rsidRPr="00E37BEE">
        <w:rPr>
          <w:rFonts w:cstheme="minorHAnsi"/>
          <w:sz w:val="24"/>
          <w:szCs w:val="24"/>
        </w:rPr>
        <w:t>» заполняется, если в поле «</w:t>
      </w:r>
      <w:r w:rsidRPr="00E37BEE">
        <w:rPr>
          <w:rFonts w:cstheme="minorHAnsi"/>
          <w:sz w:val="24"/>
          <w:szCs w:val="24"/>
          <w:u w:val="single"/>
        </w:rPr>
        <w:t>Наименование статуса акта значение</w:t>
      </w:r>
      <w:r w:rsidRPr="00E37BEE">
        <w:rPr>
          <w:rFonts w:cstheme="minorHAnsi"/>
          <w:sz w:val="24"/>
          <w:szCs w:val="24"/>
        </w:rPr>
        <w:t>» «утратил силу».</w:t>
      </w:r>
    </w:p>
    <w:p w:rsidR="009A259E" w:rsidRPr="00E37BEE" w:rsidRDefault="00954541" w:rsidP="009A259E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Поле</w:t>
      </w:r>
      <w:r w:rsidR="009A259E" w:rsidRPr="00E37BEE">
        <w:rPr>
          <w:rFonts w:cstheme="minorHAnsi"/>
          <w:sz w:val="24"/>
          <w:szCs w:val="24"/>
        </w:rPr>
        <w:t xml:space="preserve"> </w:t>
      </w:r>
      <w:r w:rsidRPr="00E37BEE">
        <w:rPr>
          <w:rFonts w:cstheme="minorHAnsi"/>
          <w:sz w:val="24"/>
          <w:szCs w:val="24"/>
        </w:rPr>
        <w:t>«</w:t>
      </w:r>
      <w:r w:rsidR="009A259E" w:rsidRPr="00E37BEE">
        <w:rPr>
          <w:rFonts w:cstheme="minorHAnsi"/>
          <w:sz w:val="24"/>
          <w:szCs w:val="24"/>
          <w:u w:val="single"/>
        </w:rPr>
        <w:t>Дата начала приостановления</w:t>
      </w:r>
      <w:r w:rsidRPr="00E37BEE">
        <w:rPr>
          <w:rFonts w:cstheme="minorHAnsi"/>
          <w:sz w:val="24"/>
          <w:szCs w:val="24"/>
        </w:rPr>
        <w:t>» заполняется, если в поле «</w:t>
      </w:r>
      <w:r w:rsidRPr="00E37BEE">
        <w:rPr>
          <w:rFonts w:cstheme="minorHAnsi"/>
          <w:sz w:val="24"/>
          <w:szCs w:val="24"/>
          <w:u w:val="single"/>
        </w:rPr>
        <w:t>Наименование статуса акта значение</w:t>
      </w:r>
      <w:r w:rsidRPr="00E37BEE">
        <w:rPr>
          <w:rFonts w:cstheme="minorHAnsi"/>
          <w:sz w:val="24"/>
          <w:szCs w:val="24"/>
        </w:rPr>
        <w:t>» «действие приостановлено».</w:t>
      </w:r>
    </w:p>
    <w:p w:rsidR="009A259E" w:rsidRPr="00E37BEE" w:rsidRDefault="00954541" w:rsidP="009A259E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Поле</w:t>
      </w:r>
      <w:r w:rsidR="009A259E" w:rsidRPr="00E37BEE">
        <w:rPr>
          <w:rFonts w:cstheme="minorHAnsi"/>
          <w:sz w:val="24"/>
          <w:szCs w:val="24"/>
        </w:rPr>
        <w:t xml:space="preserve"> </w:t>
      </w:r>
      <w:r w:rsidRPr="00E37BEE">
        <w:rPr>
          <w:rFonts w:cstheme="minorHAnsi"/>
          <w:sz w:val="24"/>
          <w:szCs w:val="24"/>
        </w:rPr>
        <w:t>«</w:t>
      </w:r>
      <w:r w:rsidR="009A259E" w:rsidRPr="00E37BEE">
        <w:rPr>
          <w:rFonts w:cstheme="minorHAnsi"/>
          <w:sz w:val="24"/>
          <w:szCs w:val="24"/>
          <w:u w:val="single"/>
        </w:rPr>
        <w:t>Дата окончания приостановления</w:t>
      </w:r>
      <w:r w:rsidRPr="00E37BEE">
        <w:rPr>
          <w:rFonts w:cstheme="minorHAnsi"/>
          <w:sz w:val="24"/>
          <w:szCs w:val="24"/>
        </w:rPr>
        <w:t>» заполняется, если в поле «</w:t>
      </w:r>
      <w:r w:rsidRPr="00E37BEE">
        <w:rPr>
          <w:rFonts w:cstheme="minorHAnsi"/>
          <w:sz w:val="24"/>
          <w:szCs w:val="24"/>
          <w:u w:val="single"/>
        </w:rPr>
        <w:t>Наименование статуса акта значение</w:t>
      </w:r>
      <w:r w:rsidRPr="00E37BEE">
        <w:rPr>
          <w:rFonts w:cstheme="minorHAnsi"/>
          <w:sz w:val="24"/>
          <w:szCs w:val="24"/>
        </w:rPr>
        <w:t>» «действие приостановлено».</w:t>
      </w:r>
    </w:p>
    <w:p w:rsidR="00954541" w:rsidRPr="00E37BEE" w:rsidRDefault="00954541" w:rsidP="009A259E">
      <w:pPr>
        <w:rPr>
          <w:rFonts w:cstheme="minorHAnsi"/>
          <w:sz w:val="24"/>
          <w:szCs w:val="24"/>
        </w:rPr>
      </w:pPr>
    </w:p>
    <w:p w:rsidR="009A259E" w:rsidRPr="00E37BEE" w:rsidRDefault="009A259E" w:rsidP="009A259E">
      <w:pPr>
        <w:rPr>
          <w:rFonts w:cstheme="minorHAnsi"/>
          <w:sz w:val="24"/>
          <w:szCs w:val="24"/>
        </w:rPr>
      </w:pPr>
      <w:r w:rsidRPr="00E37BEE">
        <w:rPr>
          <w:rFonts w:cstheme="minorHAnsi"/>
          <w:b/>
          <w:sz w:val="24"/>
          <w:szCs w:val="24"/>
        </w:rPr>
        <w:t>2)</w:t>
      </w:r>
      <w:r w:rsidR="00265666" w:rsidRPr="00E37BEE">
        <w:rPr>
          <w:rFonts w:cstheme="minorHAnsi"/>
          <w:sz w:val="24"/>
          <w:szCs w:val="24"/>
        </w:rPr>
        <w:t xml:space="preserve"> Заполняем блок «Сведения о нормативных правовых актах, которыми вносятся изменения в другой акт» (Рис. 8)</w:t>
      </w:r>
    </w:p>
    <w:p w:rsidR="00265666" w:rsidRPr="00E37BEE" w:rsidRDefault="00265666" w:rsidP="009A259E">
      <w:pPr>
        <w:rPr>
          <w:rFonts w:cstheme="minorHAnsi"/>
          <w:sz w:val="24"/>
          <w:szCs w:val="24"/>
        </w:rPr>
      </w:pPr>
      <w:r w:rsidRPr="00E37BEE">
        <w:rPr>
          <w:rFonts w:cstheme="minorHAnsi"/>
          <w:noProof/>
          <w:sz w:val="24"/>
          <w:szCs w:val="24"/>
          <w:lang w:eastAsia="ru-RU"/>
        </w:rPr>
        <w:drawing>
          <wp:inline distT="0" distB="0" distL="0" distR="0">
            <wp:extent cx="5934075" cy="1238250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5666" w:rsidRPr="00E37BEE" w:rsidRDefault="00954541" w:rsidP="00954541">
      <w:pPr>
        <w:jc w:val="center"/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Рис. 8</w:t>
      </w:r>
    </w:p>
    <w:p w:rsidR="00265666" w:rsidRPr="00E37BEE" w:rsidRDefault="00954541" w:rsidP="00265666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lastRenderedPageBreak/>
        <w:t>Поля «</w:t>
      </w:r>
      <w:r w:rsidRPr="00E37BEE">
        <w:rPr>
          <w:rFonts w:cstheme="minorHAnsi"/>
          <w:sz w:val="24"/>
          <w:szCs w:val="24"/>
          <w:u w:val="single"/>
        </w:rPr>
        <w:t>Вид акта</w:t>
      </w:r>
      <w:r w:rsidRPr="00E37BEE">
        <w:rPr>
          <w:rFonts w:cstheme="minorHAnsi"/>
          <w:sz w:val="24"/>
          <w:szCs w:val="24"/>
        </w:rPr>
        <w:t>», «</w:t>
      </w:r>
      <w:r w:rsidRPr="00E37BEE">
        <w:rPr>
          <w:rFonts w:cstheme="minorHAnsi"/>
          <w:sz w:val="24"/>
          <w:szCs w:val="24"/>
          <w:u w:val="single"/>
        </w:rPr>
        <w:t>Вид ППО, принявшего НПА</w:t>
      </w:r>
      <w:r w:rsidRPr="00E37BEE">
        <w:rPr>
          <w:rFonts w:cstheme="minorHAnsi"/>
          <w:sz w:val="24"/>
          <w:szCs w:val="24"/>
        </w:rPr>
        <w:t>», «</w:t>
      </w:r>
      <w:r w:rsidRPr="00E37BEE">
        <w:rPr>
          <w:rFonts w:cstheme="minorHAnsi"/>
          <w:sz w:val="24"/>
          <w:szCs w:val="24"/>
          <w:u w:val="single"/>
        </w:rPr>
        <w:t>Наименование статуса акта</w:t>
      </w:r>
      <w:r w:rsidRPr="00E37BEE">
        <w:rPr>
          <w:rFonts w:cstheme="minorHAnsi"/>
          <w:sz w:val="24"/>
          <w:szCs w:val="24"/>
        </w:rPr>
        <w:t>», выбираем из выпадающего списка.</w:t>
      </w:r>
    </w:p>
    <w:p w:rsidR="00954541" w:rsidRPr="00E37BEE" w:rsidRDefault="00954541" w:rsidP="00265666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Поля «</w:t>
      </w:r>
      <w:r w:rsidRPr="00E37BEE">
        <w:rPr>
          <w:rFonts w:cstheme="minorHAnsi"/>
          <w:sz w:val="24"/>
          <w:szCs w:val="24"/>
          <w:u w:val="single"/>
        </w:rPr>
        <w:t>Наименование органа, принявшего акт</w:t>
      </w:r>
      <w:r w:rsidRPr="00E37BEE">
        <w:rPr>
          <w:rFonts w:cstheme="minorHAnsi"/>
          <w:sz w:val="24"/>
          <w:szCs w:val="24"/>
        </w:rPr>
        <w:t>», «</w:t>
      </w:r>
      <w:r w:rsidRPr="00E37BEE">
        <w:rPr>
          <w:rFonts w:cstheme="minorHAnsi"/>
          <w:sz w:val="24"/>
          <w:szCs w:val="24"/>
          <w:u w:val="single"/>
        </w:rPr>
        <w:t>Дата принятия акта</w:t>
      </w:r>
      <w:r w:rsidRPr="00E37BEE">
        <w:rPr>
          <w:rFonts w:cstheme="minorHAnsi"/>
          <w:sz w:val="24"/>
          <w:szCs w:val="24"/>
        </w:rPr>
        <w:t>», «</w:t>
      </w:r>
      <w:r w:rsidRPr="00E37BEE">
        <w:rPr>
          <w:rFonts w:cstheme="minorHAnsi"/>
          <w:sz w:val="24"/>
          <w:szCs w:val="24"/>
          <w:u w:val="single"/>
        </w:rPr>
        <w:t>Номер акта</w:t>
      </w:r>
      <w:r w:rsidRPr="00E37BEE">
        <w:rPr>
          <w:rFonts w:cstheme="minorHAnsi"/>
          <w:sz w:val="24"/>
          <w:szCs w:val="24"/>
        </w:rPr>
        <w:t>», «</w:t>
      </w:r>
      <w:r w:rsidRPr="00E37BEE">
        <w:rPr>
          <w:rFonts w:cstheme="minorHAnsi"/>
          <w:sz w:val="24"/>
          <w:szCs w:val="24"/>
          <w:u w:val="single"/>
        </w:rPr>
        <w:t>Дата государственной регистрации акта</w:t>
      </w:r>
      <w:r w:rsidRPr="00E37BEE">
        <w:rPr>
          <w:rFonts w:cstheme="minorHAnsi"/>
          <w:sz w:val="24"/>
          <w:szCs w:val="24"/>
        </w:rPr>
        <w:t>», «</w:t>
      </w:r>
      <w:r w:rsidR="00607D5F" w:rsidRPr="00E37BEE">
        <w:rPr>
          <w:rFonts w:cstheme="minorHAnsi"/>
          <w:sz w:val="24"/>
          <w:szCs w:val="24"/>
          <w:u w:val="single"/>
        </w:rPr>
        <w:t>Наименование акта</w:t>
      </w:r>
      <w:r w:rsidR="00607D5F" w:rsidRPr="00E37BEE">
        <w:rPr>
          <w:rFonts w:cstheme="minorHAnsi"/>
          <w:sz w:val="24"/>
          <w:szCs w:val="24"/>
        </w:rPr>
        <w:t>», «</w:t>
      </w:r>
      <w:r w:rsidR="00607D5F" w:rsidRPr="00E37BEE">
        <w:rPr>
          <w:rFonts w:cstheme="minorHAnsi"/>
          <w:sz w:val="24"/>
          <w:szCs w:val="24"/>
          <w:u w:val="single"/>
        </w:rPr>
        <w:t>Дата вступления в силу акта</w:t>
      </w:r>
      <w:r w:rsidR="00607D5F" w:rsidRPr="00E37BEE">
        <w:rPr>
          <w:rFonts w:cstheme="minorHAnsi"/>
          <w:sz w:val="24"/>
          <w:szCs w:val="24"/>
        </w:rPr>
        <w:t>», «</w:t>
      </w:r>
      <w:r w:rsidR="00607D5F" w:rsidRPr="00E37BEE">
        <w:rPr>
          <w:rFonts w:cstheme="minorHAnsi"/>
          <w:sz w:val="24"/>
          <w:szCs w:val="24"/>
          <w:u w:val="single"/>
        </w:rPr>
        <w:t>Часть</w:t>
      </w:r>
      <w:r w:rsidR="00607D5F" w:rsidRPr="00E37BEE">
        <w:rPr>
          <w:rFonts w:cstheme="minorHAnsi"/>
          <w:sz w:val="24"/>
          <w:szCs w:val="24"/>
        </w:rPr>
        <w:t>», «</w:t>
      </w:r>
      <w:r w:rsidR="00607D5F" w:rsidRPr="00E37BEE">
        <w:rPr>
          <w:rFonts w:cstheme="minorHAnsi"/>
          <w:sz w:val="24"/>
          <w:szCs w:val="24"/>
          <w:u w:val="single"/>
        </w:rPr>
        <w:t>Раздел</w:t>
      </w:r>
      <w:r w:rsidR="00607D5F" w:rsidRPr="00E37BEE">
        <w:rPr>
          <w:rFonts w:cstheme="minorHAnsi"/>
          <w:sz w:val="24"/>
          <w:szCs w:val="24"/>
        </w:rPr>
        <w:t>», «</w:t>
      </w:r>
      <w:r w:rsidR="00607D5F" w:rsidRPr="00E37BEE">
        <w:rPr>
          <w:rFonts w:cstheme="minorHAnsi"/>
          <w:sz w:val="24"/>
          <w:szCs w:val="24"/>
          <w:u w:val="single"/>
        </w:rPr>
        <w:t>Глава</w:t>
      </w:r>
      <w:r w:rsidR="00607D5F" w:rsidRPr="00E37BEE">
        <w:rPr>
          <w:rFonts w:cstheme="minorHAnsi"/>
          <w:sz w:val="24"/>
          <w:szCs w:val="24"/>
        </w:rPr>
        <w:t>», «</w:t>
      </w:r>
      <w:r w:rsidR="00607D5F" w:rsidRPr="00E37BEE">
        <w:rPr>
          <w:rFonts w:cstheme="minorHAnsi"/>
          <w:sz w:val="24"/>
          <w:szCs w:val="24"/>
          <w:u w:val="single"/>
        </w:rPr>
        <w:t>Статья</w:t>
      </w:r>
      <w:r w:rsidR="00607D5F" w:rsidRPr="00E37BEE">
        <w:rPr>
          <w:rFonts w:cstheme="minorHAnsi"/>
          <w:sz w:val="24"/>
          <w:szCs w:val="24"/>
        </w:rPr>
        <w:t>», «</w:t>
      </w:r>
      <w:r w:rsidR="00607D5F" w:rsidRPr="00E37BEE">
        <w:rPr>
          <w:rFonts w:cstheme="minorHAnsi"/>
          <w:sz w:val="24"/>
          <w:szCs w:val="24"/>
          <w:u w:val="single"/>
        </w:rPr>
        <w:t>Пункт</w:t>
      </w:r>
      <w:r w:rsidR="00607D5F" w:rsidRPr="00E37BEE">
        <w:rPr>
          <w:rFonts w:cstheme="minorHAnsi"/>
          <w:sz w:val="24"/>
          <w:szCs w:val="24"/>
        </w:rPr>
        <w:t>», «</w:t>
      </w:r>
      <w:r w:rsidR="00607D5F" w:rsidRPr="00E37BEE">
        <w:rPr>
          <w:rFonts w:cstheme="minorHAnsi"/>
          <w:sz w:val="24"/>
          <w:szCs w:val="24"/>
          <w:u w:val="single"/>
        </w:rPr>
        <w:t>Подпункт</w:t>
      </w:r>
      <w:r w:rsidR="00607D5F" w:rsidRPr="00E37BEE">
        <w:rPr>
          <w:rFonts w:cstheme="minorHAnsi"/>
          <w:sz w:val="24"/>
          <w:szCs w:val="24"/>
        </w:rPr>
        <w:t>», «</w:t>
      </w:r>
      <w:r w:rsidR="00607D5F" w:rsidRPr="00E37BEE">
        <w:rPr>
          <w:rFonts w:cstheme="minorHAnsi"/>
          <w:sz w:val="24"/>
          <w:szCs w:val="24"/>
          <w:u w:val="single"/>
        </w:rPr>
        <w:t>Абзац</w:t>
      </w:r>
      <w:r w:rsidR="00607D5F" w:rsidRPr="00E37BEE">
        <w:rPr>
          <w:rFonts w:cstheme="minorHAnsi"/>
          <w:sz w:val="24"/>
          <w:szCs w:val="24"/>
        </w:rPr>
        <w:t>» заполняются вручную.</w:t>
      </w:r>
    </w:p>
    <w:p w:rsidR="00607D5F" w:rsidRPr="00E37BEE" w:rsidRDefault="00607D5F" w:rsidP="00607D5F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Поле «</w:t>
      </w:r>
      <w:r w:rsidRPr="00E37BEE">
        <w:rPr>
          <w:rFonts w:cstheme="minorHAnsi"/>
          <w:sz w:val="24"/>
          <w:szCs w:val="24"/>
          <w:u w:val="single"/>
        </w:rPr>
        <w:t>Дата признания акта утратившим силу</w:t>
      </w:r>
      <w:r w:rsidRPr="00E37BEE">
        <w:rPr>
          <w:rFonts w:cstheme="minorHAnsi"/>
          <w:sz w:val="24"/>
          <w:szCs w:val="24"/>
        </w:rPr>
        <w:t>» заполняется, если в поле «</w:t>
      </w:r>
      <w:r w:rsidRPr="00E37BEE">
        <w:rPr>
          <w:rFonts w:cstheme="minorHAnsi"/>
          <w:sz w:val="24"/>
          <w:szCs w:val="24"/>
          <w:u w:val="single"/>
        </w:rPr>
        <w:t>Наименование статуса акта значение</w:t>
      </w:r>
      <w:r w:rsidRPr="00E37BEE">
        <w:rPr>
          <w:rFonts w:cstheme="minorHAnsi"/>
          <w:sz w:val="24"/>
          <w:szCs w:val="24"/>
        </w:rPr>
        <w:t>» «утратил силу».</w:t>
      </w:r>
    </w:p>
    <w:p w:rsidR="00607D5F" w:rsidRPr="00E37BEE" w:rsidRDefault="00607D5F" w:rsidP="00607D5F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Поле «</w:t>
      </w:r>
      <w:r w:rsidRPr="00E37BEE">
        <w:rPr>
          <w:rFonts w:cstheme="minorHAnsi"/>
          <w:sz w:val="24"/>
          <w:szCs w:val="24"/>
          <w:u w:val="single"/>
        </w:rPr>
        <w:t>Дата начала приостановления</w:t>
      </w:r>
      <w:r w:rsidRPr="00E37BEE">
        <w:rPr>
          <w:rFonts w:cstheme="minorHAnsi"/>
          <w:sz w:val="24"/>
          <w:szCs w:val="24"/>
        </w:rPr>
        <w:t>» заполняется, если в поле «</w:t>
      </w:r>
      <w:r w:rsidRPr="00E37BEE">
        <w:rPr>
          <w:rFonts w:cstheme="minorHAnsi"/>
          <w:sz w:val="24"/>
          <w:szCs w:val="24"/>
          <w:u w:val="single"/>
        </w:rPr>
        <w:t>Наименование статуса акта значение</w:t>
      </w:r>
      <w:r w:rsidRPr="00E37BEE">
        <w:rPr>
          <w:rFonts w:cstheme="minorHAnsi"/>
          <w:sz w:val="24"/>
          <w:szCs w:val="24"/>
        </w:rPr>
        <w:t>» «действие приостановлено».</w:t>
      </w:r>
    </w:p>
    <w:p w:rsidR="00265666" w:rsidRPr="00E37BEE" w:rsidRDefault="00607D5F" w:rsidP="00607D5F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Поле «</w:t>
      </w:r>
      <w:r w:rsidRPr="00E37BEE">
        <w:rPr>
          <w:rFonts w:cstheme="minorHAnsi"/>
          <w:sz w:val="24"/>
          <w:szCs w:val="24"/>
          <w:u w:val="single"/>
        </w:rPr>
        <w:t>Дата окончания приостановления</w:t>
      </w:r>
      <w:r w:rsidRPr="00E37BEE">
        <w:rPr>
          <w:rFonts w:cstheme="minorHAnsi"/>
          <w:sz w:val="24"/>
          <w:szCs w:val="24"/>
        </w:rPr>
        <w:t>» заполняется, если в поле «</w:t>
      </w:r>
      <w:r w:rsidRPr="00E37BEE">
        <w:rPr>
          <w:rFonts w:cstheme="minorHAnsi"/>
          <w:sz w:val="24"/>
          <w:szCs w:val="24"/>
          <w:u w:val="single"/>
        </w:rPr>
        <w:t>Наименование статуса акта значение</w:t>
      </w:r>
      <w:r w:rsidRPr="00E37BEE">
        <w:rPr>
          <w:rFonts w:cstheme="minorHAnsi"/>
          <w:sz w:val="24"/>
          <w:szCs w:val="24"/>
        </w:rPr>
        <w:t>» «действие приостановлено».</w:t>
      </w:r>
    </w:p>
    <w:p w:rsidR="00607D5F" w:rsidRPr="00E37BEE" w:rsidRDefault="00607D5F" w:rsidP="00607D5F">
      <w:pPr>
        <w:rPr>
          <w:rFonts w:cstheme="minorHAnsi"/>
          <w:sz w:val="24"/>
          <w:szCs w:val="24"/>
        </w:rPr>
      </w:pPr>
    </w:p>
    <w:p w:rsidR="00F72769" w:rsidRPr="00E37BEE" w:rsidRDefault="00F72769">
      <w:pPr>
        <w:rPr>
          <w:rFonts w:cstheme="minorHAnsi"/>
          <w:b/>
          <w:sz w:val="28"/>
          <w:szCs w:val="24"/>
        </w:rPr>
      </w:pPr>
      <w:r w:rsidRPr="00E37BEE">
        <w:rPr>
          <w:rFonts w:cstheme="minorHAnsi"/>
          <w:b/>
          <w:sz w:val="28"/>
          <w:szCs w:val="24"/>
        </w:rPr>
        <w:br w:type="page"/>
      </w:r>
    </w:p>
    <w:p w:rsidR="00F930E9" w:rsidRPr="00E37BEE" w:rsidRDefault="00F72769" w:rsidP="0085791A">
      <w:pPr>
        <w:pStyle w:val="1"/>
        <w:numPr>
          <w:ilvl w:val="1"/>
          <w:numId w:val="8"/>
        </w:numPr>
        <w:rPr>
          <w:rFonts w:asciiTheme="minorHAnsi" w:hAnsiTheme="minorHAnsi" w:cstheme="minorHAnsi"/>
          <w:b/>
          <w:color w:val="auto"/>
          <w:sz w:val="40"/>
        </w:rPr>
      </w:pPr>
      <w:bookmarkStart w:id="4" w:name="_Toc86137535"/>
      <w:r w:rsidRPr="00E37BEE">
        <w:rPr>
          <w:rFonts w:asciiTheme="minorHAnsi" w:hAnsiTheme="minorHAnsi" w:cstheme="minorHAnsi"/>
          <w:b/>
          <w:color w:val="auto"/>
          <w:sz w:val="44"/>
        </w:rPr>
        <w:lastRenderedPageBreak/>
        <w:t>Вкладка</w:t>
      </w:r>
      <w:r w:rsidRPr="00E37BEE">
        <w:rPr>
          <w:rFonts w:asciiTheme="minorHAnsi" w:hAnsiTheme="minorHAnsi" w:cstheme="minorHAnsi"/>
          <w:b/>
          <w:color w:val="auto"/>
          <w:sz w:val="40"/>
        </w:rPr>
        <w:t xml:space="preserve"> «Сроки уплаты»</w:t>
      </w:r>
      <w:bookmarkEnd w:id="4"/>
    </w:p>
    <w:p w:rsidR="00F930E9" w:rsidRPr="00E37BEE" w:rsidRDefault="00F930E9" w:rsidP="007E39B3">
      <w:pPr>
        <w:rPr>
          <w:rFonts w:cstheme="minorHAnsi"/>
          <w:sz w:val="24"/>
          <w:szCs w:val="24"/>
        </w:rPr>
      </w:pPr>
      <w:r w:rsidRPr="00E37BEE">
        <w:rPr>
          <w:rFonts w:cstheme="minorHAnsi"/>
          <w:noProof/>
          <w:sz w:val="24"/>
          <w:szCs w:val="24"/>
          <w:lang w:eastAsia="ru-RU"/>
        </w:rPr>
        <w:drawing>
          <wp:inline distT="0" distB="0" distL="0" distR="0">
            <wp:extent cx="5934075" cy="1600200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30E9" w:rsidRPr="00E37BEE" w:rsidRDefault="00607D5F" w:rsidP="00607D5F">
      <w:pPr>
        <w:jc w:val="center"/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Рис. 9</w:t>
      </w:r>
    </w:p>
    <w:p w:rsidR="00F930E9" w:rsidRPr="00E37BEE" w:rsidRDefault="00F930E9" w:rsidP="00F930E9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 xml:space="preserve">Поля </w:t>
      </w:r>
      <w:r w:rsidR="00607D5F" w:rsidRPr="00E37BEE">
        <w:rPr>
          <w:rFonts w:cstheme="minorHAnsi"/>
          <w:sz w:val="24"/>
          <w:szCs w:val="24"/>
        </w:rPr>
        <w:t>«</w:t>
      </w:r>
      <w:r w:rsidR="00607D5F" w:rsidRPr="00E37BEE">
        <w:rPr>
          <w:rFonts w:cstheme="minorHAnsi"/>
          <w:sz w:val="24"/>
          <w:szCs w:val="24"/>
          <w:u w:val="single"/>
        </w:rPr>
        <w:t>Наименование вида срока уплаты платежа, являющегося источником дохода бюджета</w:t>
      </w:r>
      <w:r w:rsidR="00607D5F" w:rsidRPr="00E37BEE">
        <w:rPr>
          <w:rFonts w:cstheme="minorHAnsi"/>
          <w:sz w:val="24"/>
          <w:szCs w:val="24"/>
        </w:rPr>
        <w:t>», «</w:t>
      </w:r>
      <w:r w:rsidR="00607D5F" w:rsidRPr="00E37BEE">
        <w:rPr>
          <w:rFonts w:cstheme="minorHAnsi"/>
          <w:sz w:val="24"/>
          <w:szCs w:val="24"/>
          <w:u w:val="single"/>
        </w:rPr>
        <w:t>Код вида срока уплаты платежа, являющегося источником дохода бюджета</w:t>
      </w:r>
      <w:r w:rsidR="00607D5F" w:rsidRPr="00E37BEE">
        <w:rPr>
          <w:rFonts w:cstheme="minorHAnsi"/>
          <w:sz w:val="24"/>
          <w:szCs w:val="24"/>
        </w:rPr>
        <w:t>», «</w:t>
      </w:r>
      <w:r w:rsidR="00607D5F" w:rsidRPr="00E37BEE">
        <w:rPr>
          <w:rFonts w:cstheme="minorHAnsi"/>
          <w:sz w:val="24"/>
          <w:szCs w:val="24"/>
          <w:u w:val="single"/>
        </w:rPr>
        <w:t>Наименование типа срока уплаты платежа, являющегося источником дохода бюджета</w:t>
      </w:r>
      <w:r w:rsidR="00607D5F" w:rsidRPr="00E37BEE">
        <w:rPr>
          <w:rFonts w:cstheme="minorHAnsi"/>
          <w:sz w:val="24"/>
          <w:szCs w:val="24"/>
        </w:rPr>
        <w:t>» выбираем из выпадающего списка.</w:t>
      </w:r>
    </w:p>
    <w:p w:rsidR="00F930E9" w:rsidRPr="00E37BEE" w:rsidRDefault="00607D5F" w:rsidP="00F930E9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Поле «</w:t>
      </w:r>
      <w:r w:rsidR="00F930E9" w:rsidRPr="00E37BEE">
        <w:rPr>
          <w:rFonts w:cstheme="minorHAnsi"/>
          <w:sz w:val="24"/>
          <w:szCs w:val="24"/>
          <w:u w:val="single"/>
        </w:rPr>
        <w:t>Срок истечения времени для уплаты платежа, являющегося источником дохода бюджета</w:t>
      </w:r>
      <w:r w:rsidRPr="00E37BEE">
        <w:rPr>
          <w:rFonts w:cstheme="minorHAnsi"/>
          <w:sz w:val="24"/>
          <w:szCs w:val="24"/>
        </w:rPr>
        <w:t>» з</w:t>
      </w:r>
      <w:r w:rsidR="00F930E9" w:rsidRPr="00E37BEE">
        <w:rPr>
          <w:rFonts w:cstheme="minorHAnsi"/>
          <w:sz w:val="24"/>
          <w:szCs w:val="24"/>
        </w:rPr>
        <w:t>аполняется вручную</w:t>
      </w:r>
      <w:r w:rsidRPr="00E37BEE">
        <w:rPr>
          <w:rFonts w:cstheme="minorHAnsi"/>
          <w:sz w:val="24"/>
          <w:szCs w:val="24"/>
        </w:rPr>
        <w:t>.</w:t>
      </w:r>
    </w:p>
    <w:p w:rsidR="00F930E9" w:rsidRPr="00E37BEE" w:rsidRDefault="00607D5F" w:rsidP="00F930E9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Поле «</w:t>
      </w:r>
      <w:r w:rsidR="00F930E9" w:rsidRPr="00E37BEE">
        <w:rPr>
          <w:rFonts w:cstheme="minorHAnsi"/>
          <w:sz w:val="24"/>
          <w:szCs w:val="24"/>
          <w:u w:val="single"/>
        </w:rPr>
        <w:t>Периодичность уплаты платежа, являющ</w:t>
      </w:r>
      <w:r w:rsidRPr="00E37BEE">
        <w:rPr>
          <w:rFonts w:cstheme="minorHAnsi"/>
          <w:sz w:val="24"/>
          <w:szCs w:val="24"/>
          <w:u w:val="single"/>
        </w:rPr>
        <w:t>егося источником дохода бюджета</w:t>
      </w:r>
      <w:r w:rsidRPr="00E37BEE">
        <w:rPr>
          <w:rFonts w:cstheme="minorHAnsi"/>
          <w:sz w:val="24"/>
          <w:szCs w:val="24"/>
        </w:rPr>
        <w:t>» з</w:t>
      </w:r>
      <w:r w:rsidR="00F930E9" w:rsidRPr="00E37BEE">
        <w:rPr>
          <w:rFonts w:cstheme="minorHAnsi"/>
          <w:sz w:val="24"/>
          <w:szCs w:val="24"/>
        </w:rPr>
        <w:t xml:space="preserve">аполняется, если в поле </w:t>
      </w:r>
      <w:r w:rsidRPr="00E37BEE">
        <w:rPr>
          <w:rFonts w:cstheme="minorHAnsi"/>
          <w:sz w:val="24"/>
          <w:szCs w:val="24"/>
        </w:rPr>
        <w:t>«</w:t>
      </w:r>
      <w:r w:rsidR="00F930E9" w:rsidRPr="00E37BEE">
        <w:rPr>
          <w:rFonts w:cstheme="minorHAnsi"/>
          <w:sz w:val="24"/>
          <w:szCs w:val="24"/>
          <w:u w:val="single"/>
        </w:rPr>
        <w:t>Наименование типа срока уплаты платежа, являющегося источником дохода бюджета</w:t>
      </w:r>
      <w:r w:rsidRPr="00E37BEE">
        <w:rPr>
          <w:rFonts w:cstheme="minorHAnsi"/>
          <w:sz w:val="24"/>
          <w:szCs w:val="24"/>
        </w:rPr>
        <w:t>»</w:t>
      </w:r>
      <w:r w:rsidR="00F930E9" w:rsidRPr="00E37BEE">
        <w:rPr>
          <w:rFonts w:cstheme="minorHAnsi"/>
          <w:sz w:val="24"/>
          <w:szCs w:val="24"/>
        </w:rPr>
        <w:t xml:space="preserve"> </w:t>
      </w:r>
      <w:r w:rsidRPr="00E37BEE">
        <w:rPr>
          <w:rFonts w:cstheme="minorHAnsi"/>
          <w:sz w:val="24"/>
          <w:szCs w:val="24"/>
        </w:rPr>
        <w:t xml:space="preserve">стоит </w:t>
      </w:r>
      <w:r w:rsidR="00F930E9" w:rsidRPr="00E37BEE">
        <w:rPr>
          <w:rFonts w:cstheme="minorHAnsi"/>
          <w:sz w:val="24"/>
          <w:szCs w:val="24"/>
        </w:rPr>
        <w:t>значение «с иной периодичностью»</w:t>
      </w:r>
      <w:r w:rsidRPr="00E37BEE">
        <w:rPr>
          <w:rFonts w:cstheme="minorHAnsi"/>
          <w:sz w:val="24"/>
          <w:szCs w:val="24"/>
        </w:rPr>
        <w:t>.</w:t>
      </w:r>
    </w:p>
    <w:p w:rsidR="00F930E9" w:rsidRPr="00E37BEE" w:rsidRDefault="00F930E9" w:rsidP="00F930E9">
      <w:pPr>
        <w:rPr>
          <w:rFonts w:cstheme="minorHAnsi"/>
          <w:sz w:val="24"/>
          <w:szCs w:val="24"/>
        </w:rPr>
      </w:pPr>
    </w:p>
    <w:p w:rsidR="00F72769" w:rsidRPr="00E37BEE" w:rsidRDefault="00F72769">
      <w:pPr>
        <w:rPr>
          <w:rFonts w:cstheme="minorHAnsi"/>
          <w:b/>
          <w:sz w:val="28"/>
          <w:szCs w:val="24"/>
        </w:rPr>
      </w:pPr>
      <w:r w:rsidRPr="00E37BEE">
        <w:rPr>
          <w:rFonts w:cstheme="minorHAnsi"/>
          <w:b/>
          <w:sz w:val="28"/>
          <w:szCs w:val="24"/>
        </w:rPr>
        <w:br w:type="page"/>
      </w:r>
    </w:p>
    <w:p w:rsidR="00F930E9" w:rsidRPr="00E37BEE" w:rsidRDefault="00F72769" w:rsidP="0085791A">
      <w:pPr>
        <w:pStyle w:val="1"/>
        <w:numPr>
          <w:ilvl w:val="1"/>
          <w:numId w:val="8"/>
        </w:numPr>
        <w:rPr>
          <w:rFonts w:asciiTheme="minorHAnsi" w:hAnsiTheme="minorHAnsi" w:cstheme="minorHAnsi"/>
          <w:b/>
          <w:color w:val="auto"/>
        </w:rPr>
      </w:pPr>
      <w:bookmarkStart w:id="5" w:name="_Toc86137536"/>
      <w:r w:rsidRPr="00E37BEE">
        <w:rPr>
          <w:rFonts w:asciiTheme="minorHAnsi" w:hAnsiTheme="minorHAnsi" w:cstheme="minorHAnsi"/>
          <w:b/>
          <w:color w:val="auto"/>
          <w:sz w:val="40"/>
        </w:rPr>
        <w:lastRenderedPageBreak/>
        <w:t>Вкладка «Ставки»</w:t>
      </w:r>
      <w:bookmarkEnd w:id="5"/>
    </w:p>
    <w:p w:rsidR="0010531F" w:rsidRPr="00E37BEE" w:rsidRDefault="0010531F" w:rsidP="00F930E9">
      <w:pPr>
        <w:rPr>
          <w:rFonts w:cstheme="minorHAnsi"/>
          <w:sz w:val="24"/>
          <w:szCs w:val="24"/>
        </w:rPr>
      </w:pPr>
      <w:r w:rsidRPr="00E37BEE">
        <w:rPr>
          <w:rFonts w:cstheme="minorHAnsi"/>
          <w:noProof/>
          <w:sz w:val="24"/>
          <w:szCs w:val="24"/>
          <w:lang w:eastAsia="ru-RU"/>
        </w:rPr>
        <w:drawing>
          <wp:inline distT="0" distB="0" distL="0" distR="0">
            <wp:extent cx="5934075" cy="1609725"/>
            <wp:effectExtent l="0" t="0" r="9525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31F" w:rsidRPr="00E37BEE" w:rsidRDefault="0010531F" w:rsidP="0010531F">
      <w:pPr>
        <w:jc w:val="center"/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Рис. 10</w:t>
      </w:r>
    </w:p>
    <w:p w:rsidR="0010531F" w:rsidRPr="00E37BEE" w:rsidRDefault="0010531F" w:rsidP="0010531F">
      <w:pPr>
        <w:jc w:val="center"/>
        <w:rPr>
          <w:rFonts w:cstheme="minorHAnsi"/>
          <w:sz w:val="24"/>
          <w:szCs w:val="24"/>
        </w:rPr>
      </w:pPr>
    </w:p>
    <w:p w:rsidR="0010531F" w:rsidRPr="00E37BEE" w:rsidRDefault="0010531F" w:rsidP="0010531F">
      <w:pPr>
        <w:rPr>
          <w:rFonts w:cstheme="minorHAnsi"/>
          <w:sz w:val="24"/>
          <w:szCs w:val="24"/>
        </w:rPr>
      </w:pPr>
      <w:r w:rsidRPr="00E37BEE">
        <w:rPr>
          <w:rFonts w:cstheme="minorHAnsi"/>
          <w:b/>
          <w:sz w:val="24"/>
          <w:szCs w:val="24"/>
        </w:rPr>
        <w:t>1)</w:t>
      </w:r>
      <w:r w:rsidRPr="00E37BEE">
        <w:rPr>
          <w:rFonts w:cstheme="minorHAnsi"/>
          <w:sz w:val="24"/>
          <w:szCs w:val="24"/>
        </w:rPr>
        <w:t xml:space="preserve"> Заполняем поле «</w:t>
      </w:r>
      <w:r w:rsidRPr="00E37BEE">
        <w:rPr>
          <w:rFonts w:cstheme="minorHAnsi"/>
          <w:sz w:val="24"/>
          <w:szCs w:val="24"/>
          <w:u w:val="single"/>
        </w:rPr>
        <w:t>Информация о размерах (ставках) источника дохода бюджета</w:t>
      </w:r>
      <w:r w:rsidRPr="00E37BEE">
        <w:rPr>
          <w:rFonts w:cstheme="minorHAnsi"/>
          <w:sz w:val="24"/>
          <w:szCs w:val="24"/>
        </w:rPr>
        <w:t>» (Рис. 11)</w:t>
      </w:r>
    </w:p>
    <w:p w:rsidR="0010531F" w:rsidRPr="00E37BEE" w:rsidRDefault="0010531F" w:rsidP="0010531F">
      <w:pPr>
        <w:rPr>
          <w:rFonts w:cstheme="minorHAnsi"/>
          <w:sz w:val="24"/>
          <w:szCs w:val="24"/>
        </w:rPr>
      </w:pPr>
    </w:p>
    <w:p w:rsidR="0010531F" w:rsidRPr="00E37BEE" w:rsidRDefault="0010531F" w:rsidP="0010531F">
      <w:pPr>
        <w:rPr>
          <w:rFonts w:cstheme="minorHAnsi"/>
          <w:sz w:val="24"/>
          <w:szCs w:val="24"/>
        </w:rPr>
      </w:pPr>
      <w:r w:rsidRPr="00E37BEE">
        <w:rPr>
          <w:rFonts w:cstheme="minorHAnsi"/>
          <w:noProof/>
          <w:sz w:val="24"/>
          <w:szCs w:val="24"/>
          <w:lang w:eastAsia="ru-RU"/>
        </w:rPr>
        <w:drawing>
          <wp:inline distT="0" distB="0" distL="0" distR="0">
            <wp:extent cx="5934075" cy="160972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31F" w:rsidRPr="00E37BEE" w:rsidRDefault="0010531F" w:rsidP="0010531F">
      <w:pPr>
        <w:jc w:val="center"/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Рис. 11</w:t>
      </w:r>
    </w:p>
    <w:p w:rsidR="0010531F" w:rsidRPr="00E37BEE" w:rsidRDefault="0010531F" w:rsidP="0010531F">
      <w:pPr>
        <w:jc w:val="center"/>
        <w:rPr>
          <w:rFonts w:cstheme="minorHAnsi"/>
          <w:sz w:val="24"/>
          <w:szCs w:val="24"/>
        </w:rPr>
      </w:pPr>
    </w:p>
    <w:p w:rsidR="00234542" w:rsidRPr="00E37BEE" w:rsidRDefault="00607D5F" w:rsidP="0010531F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 xml:space="preserve">Поля </w:t>
      </w:r>
      <w:r w:rsidR="00234542" w:rsidRPr="00E37BEE">
        <w:rPr>
          <w:rFonts w:cstheme="minorHAnsi"/>
          <w:sz w:val="24"/>
          <w:szCs w:val="24"/>
        </w:rPr>
        <w:t>заполняю</w:t>
      </w:r>
      <w:r w:rsidR="003F404C" w:rsidRPr="00E37BEE">
        <w:rPr>
          <w:rFonts w:cstheme="minorHAnsi"/>
          <w:sz w:val="24"/>
          <w:szCs w:val="24"/>
        </w:rPr>
        <w:t>тся вручную</w:t>
      </w:r>
      <w:r w:rsidR="00234542" w:rsidRPr="00E37BEE">
        <w:rPr>
          <w:rFonts w:cstheme="minorHAnsi"/>
          <w:sz w:val="24"/>
          <w:szCs w:val="24"/>
        </w:rPr>
        <w:t>.</w:t>
      </w:r>
    </w:p>
    <w:p w:rsidR="00D13CC6" w:rsidRPr="00E37BEE" w:rsidRDefault="00D13CC6" w:rsidP="0010531F">
      <w:pPr>
        <w:rPr>
          <w:rFonts w:cstheme="minorHAnsi"/>
          <w:sz w:val="24"/>
          <w:szCs w:val="24"/>
        </w:rPr>
      </w:pPr>
    </w:p>
    <w:p w:rsidR="003F404C" w:rsidRPr="00E37BEE" w:rsidRDefault="003F404C" w:rsidP="0010531F">
      <w:pPr>
        <w:rPr>
          <w:rFonts w:cstheme="minorHAnsi"/>
          <w:sz w:val="24"/>
          <w:szCs w:val="24"/>
        </w:rPr>
      </w:pPr>
      <w:r w:rsidRPr="00E37BEE">
        <w:rPr>
          <w:rFonts w:cstheme="minorHAnsi"/>
          <w:b/>
          <w:sz w:val="24"/>
          <w:szCs w:val="24"/>
        </w:rPr>
        <w:t>2)</w:t>
      </w:r>
      <w:r w:rsidRPr="00E37BEE">
        <w:rPr>
          <w:rFonts w:cstheme="minorHAnsi"/>
          <w:sz w:val="24"/>
          <w:szCs w:val="24"/>
        </w:rPr>
        <w:t xml:space="preserve"> Заполняем поле «</w:t>
      </w:r>
      <w:r w:rsidRPr="00E37BEE">
        <w:rPr>
          <w:rFonts w:cstheme="minorHAnsi"/>
          <w:sz w:val="24"/>
          <w:szCs w:val="24"/>
          <w:u w:val="single"/>
        </w:rPr>
        <w:t>Порядок определения базы для расчета суммы источника дохода бюджета</w:t>
      </w:r>
      <w:r w:rsidRPr="00E37BEE">
        <w:rPr>
          <w:rFonts w:cstheme="minorHAnsi"/>
          <w:sz w:val="24"/>
          <w:szCs w:val="24"/>
        </w:rPr>
        <w:t>» (Рис. 12)</w:t>
      </w:r>
    </w:p>
    <w:p w:rsidR="003F404C" w:rsidRPr="00E37BEE" w:rsidRDefault="003F404C" w:rsidP="0010531F">
      <w:pPr>
        <w:rPr>
          <w:rFonts w:cstheme="minorHAnsi"/>
          <w:sz w:val="24"/>
          <w:szCs w:val="24"/>
        </w:rPr>
      </w:pPr>
      <w:r w:rsidRPr="00E37BEE">
        <w:rPr>
          <w:rFonts w:cstheme="minorHAnsi"/>
          <w:noProof/>
          <w:sz w:val="24"/>
          <w:szCs w:val="24"/>
          <w:lang w:eastAsia="ru-RU"/>
        </w:rPr>
        <w:drawing>
          <wp:inline distT="0" distB="0" distL="0" distR="0">
            <wp:extent cx="5943600" cy="1571625"/>
            <wp:effectExtent l="0" t="0" r="0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404C" w:rsidRPr="00E37BEE" w:rsidRDefault="003F404C" w:rsidP="003F404C">
      <w:pPr>
        <w:jc w:val="center"/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Рис. 12</w:t>
      </w:r>
    </w:p>
    <w:p w:rsidR="00234542" w:rsidRPr="00E37BEE" w:rsidRDefault="003F404C" w:rsidP="003F404C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Поля</w:t>
      </w:r>
      <w:r w:rsidR="00234542" w:rsidRPr="00E37BEE">
        <w:rPr>
          <w:rFonts w:cstheme="minorHAnsi"/>
          <w:sz w:val="24"/>
          <w:szCs w:val="24"/>
        </w:rPr>
        <w:t xml:space="preserve"> заполняются вручную.</w:t>
      </w:r>
    </w:p>
    <w:p w:rsidR="003F404C" w:rsidRPr="00E37BEE" w:rsidRDefault="003F404C" w:rsidP="003F404C">
      <w:pPr>
        <w:rPr>
          <w:rFonts w:cstheme="minorHAnsi"/>
          <w:sz w:val="24"/>
          <w:szCs w:val="24"/>
        </w:rPr>
      </w:pPr>
      <w:r w:rsidRPr="00E37BEE">
        <w:rPr>
          <w:rFonts w:cstheme="minorHAnsi"/>
          <w:b/>
          <w:sz w:val="24"/>
          <w:szCs w:val="24"/>
        </w:rPr>
        <w:lastRenderedPageBreak/>
        <w:t>3)</w:t>
      </w:r>
      <w:r w:rsidRPr="00E37BEE">
        <w:rPr>
          <w:rFonts w:cstheme="minorHAnsi"/>
          <w:sz w:val="24"/>
          <w:szCs w:val="24"/>
        </w:rPr>
        <w:t xml:space="preserve"> Заполняем поле «</w:t>
      </w:r>
      <w:r w:rsidRPr="00E37BEE">
        <w:rPr>
          <w:rFonts w:cstheme="minorHAnsi"/>
          <w:sz w:val="24"/>
          <w:szCs w:val="24"/>
          <w:u w:val="single"/>
        </w:rPr>
        <w:t>Условия уплаты платежа, являющегося источником дохода бюджета</w:t>
      </w:r>
      <w:r w:rsidRPr="00E37BEE">
        <w:rPr>
          <w:rFonts w:cstheme="minorHAnsi"/>
          <w:sz w:val="24"/>
          <w:szCs w:val="24"/>
        </w:rPr>
        <w:t>» (Рис. 13)</w:t>
      </w:r>
    </w:p>
    <w:p w:rsidR="003F404C" w:rsidRPr="00E37BEE" w:rsidRDefault="003F404C" w:rsidP="003F404C">
      <w:pPr>
        <w:rPr>
          <w:rFonts w:cstheme="minorHAnsi"/>
          <w:sz w:val="24"/>
          <w:szCs w:val="24"/>
        </w:rPr>
      </w:pPr>
      <w:r w:rsidRPr="00E37BEE">
        <w:rPr>
          <w:rFonts w:cstheme="minorHAnsi"/>
          <w:noProof/>
          <w:sz w:val="24"/>
          <w:szCs w:val="24"/>
          <w:lang w:eastAsia="ru-RU"/>
        </w:rPr>
        <w:drawing>
          <wp:inline distT="0" distB="0" distL="0" distR="0">
            <wp:extent cx="5934075" cy="2076450"/>
            <wp:effectExtent l="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404C" w:rsidRPr="00E37BEE" w:rsidRDefault="00234542" w:rsidP="00234542">
      <w:pPr>
        <w:jc w:val="center"/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Рис. 13</w:t>
      </w:r>
    </w:p>
    <w:p w:rsidR="003F404C" w:rsidRPr="00E37BEE" w:rsidRDefault="003F404C" w:rsidP="003F404C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 xml:space="preserve">Поля </w:t>
      </w:r>
      <w:r w:rsidR="00234542" w:rsidRPr="00E37BEE">
        <w:rPr>
          <w:rFonts w:cstheme="minorHAnsi"/>
          <w:sz w:val="24"/>
          <w:szCs w:val="24"/>
        </w:rPr>
        <w:t>заполняются вручную.</w:t>
      </w:r>
    </w:p>
    <w:p w:rsidR="003F404C" w:rsidRPr="00E37BEE" w:rsidRDefault="003F404C" w:rsidP="003F404C">
      <w:pPr>
        <w:rPr>
          <w:rFonts w:cstheme="minorHAnsi"/>
          <w:sz w:val="24"/>
          <w:szCs w:val="24"/>
        </w:rPr>
      </w:pPr>
    </w:p>
    <w:p w:rsidR="003F404C" w:rsidRPr="00E37BEE" w:rsidRDefault="003F404C" w:rsidP="003F404C">
      <w:pPr>
        <w:rPr>
          <w:rFonts w:cstheme="minorHAnsi"/>
          <w:sz w:val="24"/>
          <w:szCs w:val="24"/>
        </w:rPr>
      </w:pPr>
      <w:r w:rsidRPr="00E37BEE">
        <w:rPr>
          <w:rFonts w:cstheme="minorHAnsi"/>
          <w:b/>
          <w:sz w:val="24"/>
          <w:szCs w:val="24"/>
        </w:rPr>
        <w:t>4)</w:t>
      </w:r>
      <w:r w:rsidRPr="00E37BEE">
        <w:rPr>
          <w:rFonts w:cstheme="minorHAnsi"/>
          <w:sz w:val="24"/>
          <w:szCs w:val="24"/>
        </w:rPr>
        <w:t xml:space="preserve"> Заполняем поле «</w:t>
      </w:r>
      <w:r w:rsidRPr="00E37BEE">
        <w:rPr>
          <w:rFonts w:cstheme="minorHAnsi"/>
          <w:sz w:val="24"/>
          <w:szCs w:val="24"/>
          <w:u w:val="single"/>
        </w:rPr>
        <w:t>Информация об условиях и порядке возврата платежа</w:t>
      </w:r>
      <w:r w:rsidRPr="00E37BEE">
        <w:rPr>
          <w:rFonts w:cstheme="minorHAnsi"/>
          <w:sz w:val="24"/>
          <w:szCs w:val="24"/>
        </w:rPr>
        <w:t>» (Рис. 14)</w:t>
      </w:r>
    </w:p>
    <w:p w:rsidR="003F404C" w:rsidRPr="00E37BEE" w:rsidRDefault="003F404C" w:rsidP="003F404C">
      <w:pPr>
        <w:rPr>
          <w:rFonts w:cstheme="minorHAnsi"/>
          <w:sz w:val="24"/>
          <w:szCs w:val="24"/>
        </w:rPr>
      </w:pPr>
      <w:r w:rsidRPr="00E37BEE">
        <w:rPr>
          <w:rFonts w:cstheme="minorHAnsi"/>
          <w:noProof/>
          <w:sz w:val="24"/>
          <w:szCs w:val="24"/>
          <w:lang w:eastAsia="ru-RU"/>
        </w:rPr>
        <w:drawing>
          <wp:inline distT="0" distB="0" distL="0" distR="0">
            <wp:extent cx="5943600" cy="154305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404C" w:rsidRPr="00E37BEE" w:rsidRDefault="003F404C" w:rsidP="003F404C">
      <w:pPr>
        <w:jc w:val="center"/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Рис. 14</w:t>
      </w:r>
    </w:p>
    <w:p w:rsidR="003F404C" w:rsidRPr="00E37BEE" w:rsidRDefault="003F404C" w:rsidP="00234542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Поля</w:t>
      </w:r>
      <w:r w:rsidR="00234542" w:rsidRPr="00E37BEE">
        <w:rPr>
          <w:rFonts w:cstheme="minorHAnsi"/>
          <w:sz w:val="24"/>
          <w:szCs w:val="24"/>
        </w:rPr>
        <w:t xml:space="preserve"> заполняются вручную.</w:t>
      </w:r>
    </w:p>
    <w:p w:rsidR="00CC636A" w:rsidRPr="00E37BEE" w:rsidRDefault="00CC636A" w:rsidP="003F404C">
      <w:pPr>
        <w:rPr>
          <w:rFonts w:cstheme="minorHAnsi"/>
          <w:sz w:val="24"/>
          <w:szCs w:val="24"/>
        </w:rPr>
      </w:pPr>
    </w:p>
    <w:p w:rsidR="0085791A" w:rsidRPr="00E37BEE" w:rsidRDefault="0085791A">
      <w:pPr>
        <w:rPr>
          <w:rFonts w:cstheme="minorHAnsi"/>
          <w:b/>
          <w:sz w:val="28"/>
          <w:szCs w:val="24"/>
        </w:rPr>
      </w:pPr>
      <w:r w:rsidRPr="00E37BEE">
        <w:rPr>
          <w:rFonts w:cstheme="minorHAnsi"/>
          <w:b/>
          <w:sz w:val="28"/>
          <w:szCs w:val="24"/>
        </w:rPr>
        <w:br w:type="page"/>
      </w:r>
    </w:p>
    <w:p w:rsidR="003F404C" w:rsidRPr="00E37BEE" w:rsidRDefault="00D13CC6" w:rsidP="0085791A">
      <w:pPr>
        <w:pStyle w:val="1"/>
        <w:numPr>
          <w:ilvl w:val="1"/>
          <w:numId w:val="8"/>
        </w:numPr>
        <w:rPr>
          <w:rFonts w:asciiTheme="minorHAnsi" w:hAnsiTheme="minorHAnsi" w:cstheme="minorHAnsi"/>
          <w:b/>
          <w:color w:val="auto"/>
        </w:rPr>
      </w:pPr>
      <w:bookmarkStart w:id="6" w:name="_Toc86137537"/>
      <w:r w:rsidRPr="00E37BEE">
        <w:rPr>
          <w:rFonts w:asciiTheme="minorHAnsi" w:hAnsiTheme="minorHAnsi" w:cstheme="minorHAnsi"/>
          <w:b/>
          <w:color w:val="auto"/>
          <w:sz w:val="40"/>
        </w:rPr>
        <w:lastRenderedPageBreak/>
        <w:t>Вкладка «Льготы»</w:t>
      </w:r>
      <w:bookmarkEnd w:id="6"/>
    </w:p>
    <w:p w:rsidR="00CC636A" w:rsidRPr="00E37BEE" w:rsidRDefault="00CC636A" w:rsidP="003F404C">
      <w:pPr>
        <w:rPr>
          <w:rFonts w:cstheme="minorHAnsi"/>
          <w:sz w:val="24"/>
          <w:szCs w:val="24"/>
        </w:rPr>
      </w:pPr>
      <w:r w:rsidRPr="00E37BEE">
        <w:rPr>
          <w:rFonts w:cstheme="minorHAnsi"/>
          <w:noProof/>
          <w:sz w:val="24"/>
          <w:szCs w:val="24"/>
          <w:lang w:eastAsia="ru-RU"/>
        </w:rPr>
        <w:drawing>
          <wp:inline distT="0" distB="0" distL="0" distR="0">
            <wp:extent cx="5943600" cy="9810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636A" w:rsidRPr="00E37BEE" w:rsidRDefault="00CC636A" w:rsidP="00CC636A">
      <w:pPr>
        <w:jc w:val="center"/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Рис. 15</w:t>
      </w:r>
    </w:p>
    <w:p w:rsidR="002167E2" w:rsidRPr="00E37BEE" w:rsidRDefault="00234542" w:rsidP="00234542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В п</w:t>
      </w:r>
      <w:r w:rsidR="002167E2" w:rsidRPr="00E37BEE">
        <w:rPr>
          <w:rFonts w:cstheme="minorHAnsi"/>
          <w:sz w:val="24"/>
          <w:szCs w:val="24"/>
        </w:rPr>
        <w:t xml:space="preserve">оле </w:t>
      </w:r>
      <w:r w:rsidRPr="00E37BEE">
        <w:rPr>
          <w:rFonts w:cstheme="minorHAnsi"/>
          <w:sz w:val="24"/>
          <w:szCs w:val="24"/>
        </w:rPr>
        <w:t>«</w:t>
      </w:r>
      <w:r w:rsidR="002167E2" w:rsidRPr="00E37BEE">
        <w:rPr>
          <w:rFonts w:cstheme="minorHAnsi"/>
          <w:sz w:val="24"/>
          <w:szCs w:val="24"/>
          <w:u w:val="single"/>
        </w:rPr>
        <w:t>Признак наличия льгот</w:t>
      </w:r>
      <w:r w:rsidRPr="00E37BEE">
        <w:rPr>
          <w:rFonts w:cstheme="minorHAnsi"/>
          <w:sz w:val="24"/>
          <w:szCs w:val="24"/>
        </w:rPr>
        <w:t>» п</w:t>
      </w:r>
      <w:r w:rsidR="002167E2" w:rsidRPr="00E37BEE">
        <w:rPr>
          <w:rFonts w:cstheme="minorHAnsi"/>
          <w:sz w:val="24"/>
          <w:szCs w:val="24"/>
        </w:rPr>
        <w:t>роставляется «галка» при необходимости</w:t>
      </w:r>
      <w:r w:rsidRPr="00E37BEE">
        <w:rPr>
          <w:rFonts w:cstheme="minorHAnsi"/>
          <w:sz w:val="24"/>
          <w:szCs w:val="24"/>
        </w:rPr>
        <w:t>.</w:t>
      </w:r>
    </w:p>
    <w:p w:rsidR="002167E2" w:rsidRPr="00E37BEE" w:rsidRDefault="002167E2" w:rsidP="002167E2">
      <w:pPr>
        <w:pStyle w:val="a4"/>
        <w:rPr>
          <w:rFonts w:asciiTheme="minorHAnsi" w:hAnsiTheme="minorHAnsi" w:cstheme="minorHAnsi"/>
        </w:rPr>
      </w:pPr>
    </w:p>
    <w:p w:rsidR="00D13CC6" w:rsidRPr="00E37BEE" w:rsidRDefault="00D13CC6">
      <w:pPr>
        <w:rPr>
          <w:rFonts w:eastAsia="Times New Roman" w:cstheme="minorHAnsi"/>
          <w:sz w:val="24"/>
          <w:szCs w:val="24"/>
          <w:lang w:eastAsia="ru-RU"/>
        </w:rPr>
      </w:pPr>
      <w:r w:rsidRPr="00E37BEE">
        <w:rPr>
          <w:rFonts w:cstheme="minorHAnsi"/>
        </w:rPr>
        <w:br w:type="page"/>
      </w:r>
    </w:p>
    <w:p w:rsidR="002167E2" w:rsidRPr="00E37BEE" w:rsidRDefault="00D13CC6" w:rsidP="0085791A">
      <w:pPr>
        <w:pStyle w:val="1"/>
        <w:numPr>
          <w:ilvl w:val="1"/>
          <w:numId w:val="8"/>
        </w:numPr>
        <w:rPr>
          <w:rFonts w:asciiTheme="minorHAnsi" w:hAnsiTheme="minorHAnsi" w:cstheme="minorHAnsi"/>
          <w:b/>
          <w:color w:val="auto"/>
          <w:sz w:val="44"/>
        </w:rPr>
      </w:pPr>
      <w:bookmarkStart w:id="7" w:name="_Toc86137538"/>
      <w:r w:rsidRPr="00E37BEE">
        <w:rPr>
          <w:rFonts w:asciiTheme="minorHAnsi" w:hAnsiTheme="minorHAnsi" w:cstheme="minorHAnsi"/>
          <w:b/>
          <w:color w:val="auto"/>
          <w:sz w:val="44"/>
        </w:rPr>
        <w:lastRenderedPageBreak/>
        <w:t>Вкладка «Распределение»</w:t>
      </w:r>
      <w:bookmarkEnd w:id="7"/>
    </w:p>
    <w:p w:rsidR="00476AAA" w:rsidRPr="00E37BEE" w:rsidRDefault="00476AAA" w:rsidP="002167E2">
      <w:pPr>
        <w:pStyle w:val="a4"/>
        <w:rPr>
          <w:rFonts w:asciiTheme="minorHAnsi" w:hAnsiTheme="minorHAnsi" w:cstheme="minorHAnsi"/>
        </w:rPr>
      </w:pPr>
      <w:r w:rsidRPr="00E37BEE">
        <w:rPr>
          <w:rFonts w:asciiTheme="minorHAnsi" w:hAnsiTheme="minorHAnsi" w:cstheme="minorHAnsi"/>
          <w:noProof/>
        </w:rPr>
        <w:drawing>
          <wp:inline distT="0" distB="0" distL="0" distR="0">
            <wp:extent cx="5934075" cy="8191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AAA" w:rsidRPr="00E37BEE" w:rsidRDefault="00476AAA" w:rsidP="00476AAA">
      <w:pPr>
        <w:pStyle w:val="a4"/>
        <w:jc w:val="center"/>
        <w:rPr>
          <w:rFonts w:asciiTheme="minorHAnsi" w:hAnsiTheme="minorHAnsi" w:cstheme="minorHAnsi"/>
        </w:rPr>
      </w:pPr>
      <w:r w:rsidRPr="00E37BEE">
        <w:rPr>
          <w:rFonts w:asciiTheme="minorHAnsi" w:hAnsiTheme="minorHAnsi" w:cstheme="minorHAnsi"/>
        </w:rPr>
        <w:t>Рис. 16</w:t>
      </w:r>
    </w:p>
    <w:p w:rsidR="00476AAA" w:rsidRPr="00E37BEE" w:rsidRDefault="00476AAA" w:rsidP="00476AAA">
      <w:pPr>
        <w:pStyle w:val="a4"/>
        <w:rPr>
          <w:rFonts w:asciiTheme="minorHAnsi" w:hAnsiTheme="minorHAnsi" w:cstheme="minorHAnsi"/>
        </w:rPr>
      </w:pPr>
      <w:r w:rsidRPr="00E37BEE">
        <w:rPr>
          <w:rFonts w:asciiTheme="minorHAnsi" w:hAnsiTheme="minorHAnsi" w:cstheme="minorHAnsi"/>
          <w:b/>
        </w:rPr>
        <w:t>1)</w:t>
      </w:r>
      <w:r w:rsidRPr="00E37BEE">
        <w:rPr>
          <w:rFonts w:asciiTheme="minorHAnsi" w:hAnsiTheme="minorHAnsi" w:cstheme="minorHAnsi"/>
        </w:rPr>
        <w:t xml:space="preserve"> Заполняем форму «</w:t>
      </w:r>
      <w:r w:rsidRPr="00E37BEE">
        <w:rPr>
          <w:rFonts w:asciiTheme="minorHAnsi" w:hAnsiTheme="minorHAnsi" w:cstheme="minorHAnsi"/>
          <w:u w:val="single"/>
        </w:rPr>
        <w:t>Нормативы распределения доходов между бюджетами бюджетной системы Российской Федерации</w:t>
      </w:r>
      <w:r w:rsidRPr="00E37BEE">
        <w:rPr>
          <w:rFonts w:asciiTheme="minorHAnsi" w:hAnsiTheme="minorHAnsi" w:cstheme="minorHAnsi"/>
        </w:rPr>
        <w:t>» (рис. 17)</w:t>
      </w:r>
    </w:p>
    <w:p w:rsidR="00476AAA" w:rsidRPr="00E37BEE" w:rsidRDefault="00476AAA" w:rsidP="00476AAA">
      <w:pPr>
        <w:pStyle w:val="a4"/>
        <w:rPr>
          <w:rFonts w:asciiTheme="minorHAnsi" w:hAnsiTheme="minorHAnsi" w:cstheme="minorHAnsi"/>
        </w:rPr>
      </w:pPr>
      <w:r w:rsidRPr="00E37BEE">
        <w:rPr>
          <w:rFonts w:asciiTheme="minorHAnsi" w:hAnsiTheme="minorHAnsi" w:cstheme="minorHAnsi"/>
          <w:noProof/>
        </w:rPr>
        <w:drawing>
          <wp:inline distT="0" distB="0" distL="0" distR="0">
            <wp:extent cx="4785755" cy="1313586"/>
            <wp:effectExtent l="0" t="0" r="0" b="127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484" cy="1317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AAA" w:rsidRPr="00E37BEE" w:rsidRDefault="00476AAA" w:rsidP="00476AAA">
      <w:pPr>
        <w:pStyle w:val="a4"/>
        <w:jc w:val="center"/>
        <w:rPr>
          <w:rFonts w:asciiTheme="minorHAnsi" w:hAnsiTheme="minorHAnsi" w:cstheme="minorHAnsi"/>
        </w:rPr>
      </w:pPr>
      <w:r w:rsidRPr="00E37BEE">
        <w:rPr>
          <w:rFonts w:asciiTheme="minorHAnsi" w:hAnsiTheme="minorHAnsi" w:cstheme="minorHAnsi"/>
        </w:rPr>
        <w:t>Рис. 17</w:t>
      </w:r>
    </w:p>
    <w:p w:rsidR="00476AAA" w:rsidRPr="00E37BEE" w:rsidRDefault="00234542" w:rsidP="00476AAA">
      <w:pPr>
        <w:pStyle w:val="a4"/>
        <w:rPr>
          <w:rFonts w:asciiTheme="minorHAnsi" w:hAnsiTheme="minorHAnsi" w:cstheme="minorHAnsi"/>
        </w:rPr>
      </w:pPr>
      <w:r w:rsidRPr="00E37BEE">
        <w:rPr>
          <w:rFonts w:asciiTheme="minorHAnsi" w:hAnsiTheme="minorHAnsi" w:cstheme="minorHAnsi"/>
        </w:rPr>
        <w:t>Поля «</w:t>
      </w:r>
      <w:r w:rsidRPr="00E37BEE">
        <w:rPr>
          <w:rFonts w:asciiTheme="minorHAnsi" w:hAnsiTheme="minorHAnsi" w:cstheme="minorHAnsi"/>
          <w:u w:val="single"/>
        </w:rPr>
        <w:t>Наименование норматива распределения доходов</w:t>
      </w:r>
      <w:r w:rsidRPr="00E37BEE">
        <w:rPr>
          <w:rFonts w:asciiTheme="minorHAnsi" w:hAnsiTheme="minorHAnsi" w:cstheme="minorHAnsi"/>
        </w:rPr>
        <w:t>», «</w:t>
      </w:r>
      <w:r w:rsidRPr="00E37BEE">
        <w:rPr>
          <w:rFonts w:asciiTheme="minorHAnsi" w:hAnsiTheme="minorHAnsi" w:cstheme="minorHAnsi"/>
          <w:u w:val="single"/>
        </w:rPr>
        <w:t>Вид норматива распределения доходов</w:t>
      </w:r>
      <w:r w:rsidRPr="00E37BEE">
        <w:rPr>
          <w:rFonts w:asciiTheme="minorHAnsi" w:hAnsiTheme="minorHAnsi" w:cstheme="minorHAnsi"/>
        </w:rPr>
        <w:t>», «</w:t>
      </w:r>
      <w:r w:rsidRPr="00E37BEE">
        <w:rPr>
          <w:rFonts w:asciiTheme="minorHAnsi" w:hAnsiTheme="minorHAnsi" w:cstheme="minorHAnsi"/>
          <w:u w:val="single"/>
        </w:rPr>
        <w:t>Год(ы), на который установлен норматив распределения доходов</w:t>
      </w:r>
      <w:r w:rsidRPr="00E37BEE">
        <w:rPr>
          <w:rFonts w:asciiTheme="minorHAnsi" w:hAnsiTheme="minorHAnsi" w:cstheme="minorHAnsi"/>
        </w:rPr>
        <w:t>» заполняются вручную.</w:t>
      </w:r>
    </w:p>
    <w:p w:rsidR="00476AAA" w:rsidRPr="00E37BEE" w:rsidRDefault="00234542" w:rsidP="00476AAA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Поле «</w:t>
      </w:r>
      <w:r w:rsidR="00476AAA" w:rsidRPr="00E37BEE">
        <w:rPr>
          <w:rFonts w:cstheme="minorHAnsi"/>
          <w:sz w:val="24"/>
          <w:szCs w:val="24"/>
          <w:u w:val="single"/>
        </w:rPr>
        <w:t>Передача полномочий по установлению нормативов отчислений</w:t>
      </w:r>
      <w:r w:rsidRPr="00E37BEE">
        <w:rPr>
          <w:rFonts w:cstheme="minorHAnsi"/>
          <w:sz w:val="24"/>
          <w:szCs w:val="24"/>
        </w:rPr>
        <w:t>» - в</w:t>
      </w:r>
      <w:r w:rsidR="00476AAA" w:rsidRPr="00E37BEE">
        <w:rPr>
          <w:rFonts w:cstheme="minorHAnsi"/>
          <w:sz w:val="24"/>
          <w:szCs w:val="24"/>
        </w:rPr>
        <w:t>ыбор «Да» или «Нет»</w:t>
      </w:r>
      <w:r w:rsidRPr="00E37BEE">
        <w:rPr>
          <w:rFonts w:cstheme="minorHAnsi"/>
          <w:sz w:val="24"/>
          <w:szCs w:val="24"/>
        </w:rPr>
        <w:t>.</w:t>
      </w:r>
    </w:p>
    <w:p w:rsidR="00476AAA" w:rsidRPr="00E37BEE" w:rsidRDefault="00234542" w:rsidP="00476AAA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Поле «</w:t>
      </w:r>
      <w:r w:rsidR="00476AAA" w:rsidRPr="00E37BEE">
        <w:rPr>
          <w:rFonts w:cstheme="minorHAnsi"/>
          <w:sz w:val="24"/>
          <w:szCs w:val="24"/>
          <w:u w:val="single"/>
        </w:rPr>
        <w:t>Вид публично-правового образования, обладающего полномочиями по установлению и нормативному правовому регулированию норматива распределения доходов (код, наименование)</w:t>
      </w:r>
      <w:r w:rsidRPr="00E37BEE">
        <w:rPr>
          <w:rFonts w:cstheme="minorHAnsi"/>
          <w:sz w:val="24"/>
          <w:szCs w:val="24"/>
          <w:u w:val="single"/>
        </w:rPr>
        <w:t>»</w:t>
      </w:r>
      <w:r w:rsidRPr="00E37BEE">
        <w:rPr>
          <w:rFonts w:cstheme="minorHAnsi"/>
          <w:sz w:val="24"/>
          <w:szCs w:val="24"/>
        </w:rPr>
        <w:t xml:space="preserve"> выбираем из выпадающего списка.</w:t>
      </w:r>
    </w:p>
    <w:p w:rsidR="00CC636A" w:rsidRPr="00E37BEE" w:rsidRDefault="00CC636A" w:rsidP="00476AAA">
      <w:pPr>
        <w:rPr>
          <w:rFonts w:cstheme="minorHAnsi"/>
          <w:sz w:val="24"/>
          <w:szCs w:val="24"/>
        </w:rPr>
      </w:pPr>
    </w:p>
    <w:p w:rsidR="00476AAA" w:rsidRPr="00E37BEE" w:rsidRDefault="00476AAA" w:rsidP="00476AAA">
      <w:pPr>
        <w:rPr>
          <w:rFonts w:cstheme="minorHAnsi"/>
          <w:sz w:val="24"/>
          <w:szCs w:val="24"/>
        </w:rPr>
      </w:pPr>
      <w:r w:rsidRPr="00E37BEE">
        <w:rPr>
          <w:rFonts w:cstheme="minorHAnsi"/>
          <w:b/>
          <w:sz w:val="24"/>
          <w:szCs w:val="24"/>
        </w:rPr>
        <w:t>2)</w:t>
      </w:r>
      <w:r w:rsidRPr="00E37BEE">
        <w:rPr>
          <w:rFonts w:cstheme="minorHAnsi"/>
          <w:sz w:val="24"/>
          <w:szCs w:val="24"/>
        </w:rPr>
        <w:t xml:space="preserve"> Заполняем форму «</w:t>
      </w:r>
      <w:r w:rsidRPr="00E37BEE">
        <w:rPr>
          <w:rFonts w:cstheme="minorHAnsi"/>
          <w:sz w:val="24"/>
          <w:szCs w:val="24"/>
          <w:u w:val="single"/>
        </w:rPr>
        <w:t>Информация о бюджетах бюджетной системы Российской Федерации, в доходы которых зачисляются платежи, которые являются источниками доходов бюджетов, входящих в группу</w:t>
      </w:r>
      <w:r w:rsidRPr="00E37BEE">
        <w:rPr>
          <w:rFonts w:cstheme="minorHAnsi"/>
          <w:sz w:val="24"/>
          <w:szCs w:val="24"/>
        </w:rPr>
        <w:t>» (Рис. 18)</w:t>
      </w:r>
    </w:p>
    <w:p w:rsidR="00476AAA" w:rsidRPr="00E37BEE" w:rsidRDefault="00476AAA" w:rsidP="00476AAA">
      <w:pPr>
        <w:rPr>
          <w:rFonts w:cstheme="minorHAnsi"/>
          <w:sz w:val="24"/>
          <w:szCs w:val="24"/>
        </w:rPr>
      </w:pPr>
      <w:r w:rsidRPr="00E37BEE">
        <w:rPr>
          <w:rFonts w:cstheme="minorHAnsi"/>
          <w:noProof/>
          <w:sz w:val="24"/>
          <w:szCs w:val="24"/>
          <w:lang w:eastAsia="ru-RU"/>
        </w:rPr>
        <w:drawing>
          <wp:inline distT="0" distB="0" distL="0" distR="0">
            <wp:extent cx="4821381" cy="1532317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0281" cy="1541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AAA" w:rsidRPr="00E37BEE" w:rsidRDefault="00476AAA" w:rsidP="00476AAA">
      <w:pPr>
        <w:jc w:val="center"/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Рис. 18</w:t>
      </w:r>
    </w:p>
    <w:p w:rsidR="00476AAA" w:rsidRPr="00E37BEE" w:rsidRDefault="007B4318" w:rsidP="00476AAA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lastRenderedPageBreak/>
        <w:t>Поля «</w:t>
      </w:r>
      <w:r w:rsidR="00476AAA" w:rsidRPr="00E37BEE">
        <w:rPr>
          <w:rFonts w:cstheme="minorHAnsi"/>
          <w:sz w:val="24"/>
          <w:szCs w:val="24"/>
          <w:u w:val="single"/>
        </w:rPr>
        <w:t>Вид бюджета бюджетной системы Российской Федерации (код и наименование)</w:t>
      </w:r>
      <w:r w:rsidRPr="00E37BEE">
        <w:rPr>
          <w:rFonts w:cstheme="minorHAnsi"/>
          <w:sz w:val="24"/>
          <w:szCs w:val="24"/>
        </w:rPr>
        <w:t>», «</w:t>
      </w:r>
      <w:r w:rsidR="00476AAA" w:rsidRPr="00E37BEE">
        <w:rPr>
          <w:rFonts w:cstheme="minorHAnsi"/>
          <w:sz w:val="24"/>
          <w:szCs w:val="24"/>
          <w:u w:val="single"/>
        </w:rPr>
        <w:t>Вид публично-правового образования (код и наименование)</w:t>
      </w:r>
      <w:r w:rsidRPr="00E37BEE">
        <w:rPr>
          <w:rFonts w:cstheme="minorHAnsi"/>
          <w:sz w:val="24"/>
          <w:szCs w:val="24"/>
        </w:rPr>
        <w:t>», «</w:t>
      </w:r>
      <w:r w:rsidR="00476AAA" w:rsidRPr="00E37BEE">
        <w:rPr>
          <w:rFonts w:cstheme="minorHAnsi"/>
          <w:sz w:val="24"/>
          <w:szCs w:val="24"/>
          <w:u w:val="single"/>
        </w:rPr>
        <w:t>Публично-правовое образование (код по ОКТМО и наименование)</w:t>
      </w:r>
      <w:r w:rsidR="00CC2A83" w:rsidRPr="00E37BEE">
        <w:rPr>
          <w:rFonts w:cstheme="minorHAnsi"/>
          <w:sz w:val="24"/>
          <w:szCs w:val="24"/>
        </w:rPr>
        <w:t>» выбираем из выпадающего списка.</w:t>
      </w:r>
    </w:p>
    <w:p w:rsidR="00476AAA" w:rsidRPr="00E37BEE" w:rsidRDefault="00CC2A83" w:rsidP="00476AAA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Поле «</w:t>
      </w:r>
      <w:r w:rsidR="00476AAA" w:rsidRPr="00E37BEE">
        <w:rPr>
          <w:rFonts w:cstheme="minorHAnsi"/>
          <w:sz w:val="24"/>
          <w:szCs w:val="24"/>
          <w:u w:val="single"/>
        </w:rPr>
        <w:t>Бюджет бюджетной системы Российской Федерации (Код и наименование)</w:t>
      </w:r>
      <w:r w:rsidRPr="00E37BEE">
        <w:rPr>
          <w:rFonts w:cstheme="minorHAnsi"/>
          <w:sz w:val="24"/>
          <w:szCs w:val="24"/>
        </w:rPr>
        <w:t>» заполняется автоматически.</w:t>
      </w:r>
    </w:p>
    <w:p w:rsidR="00476AAA" w:rsidRPr="00E37BEE" w:rsidRDefault="00CC2A83" w:rsidP="00CC2A83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Поля «</w:t>
      </w:r>
      <w:r w:rsidR="00476AAA" w:rsidRPr="00E37BEE">
        <w:rPr>
          <w:rFonts w:cstheme="minorHAnsi"/>
          <w:sz w:val="24"/>
          <w:szCs w:val="24"/>
          <w:u w:val="single"/>
        </w:rPr>
        <w:t>Размер</w:t>
      </w:r>
      <w:r w:rsidRPr="00E37BEE">
        <w:rPr>
          <w:rFonts w:cstheme="minorHAnsi"/>
          <w:sz w:val="24"/>
          <w:szCs w:val="24"/>
        </w:rPr>
        <w:t>», «</w:t>
      </w:r>
      <w:r w:rsidR="00476AAA" w:rsidRPr="00E37BEE">
        <w:rPr>
          <w:rFonts w:cstheme="minorHAnsi"/>
          <w:sz w:val="24"/>
          <w:szCs w:val="24"/>
          <w:u w:val="single"/>
        </w:rPr>
        <w:t>Единица измерения</w:t>
      </w:r>
      <w:r w:rsidRPr="00E37BEE">
        <w:rPr>
          <w:rFonts w:cstheme="minorHAnsi"/>
          <w:sz w:val="24"/>
          <w:szCs w:val="24"/>
        </w:rPr>
        <w:t>» заполняются вручную</w:t>
      </w:r>
    </w:p>
    <w:p w:rsidR="00023B20" w:rsidRPr="00E37BEE" w:rsidRDefault="00023B20" w:rsidP="00476AAA">
      <w:pPr>
        <w:rPr>
          <w:rFonts w:cstheme="minorHAnsi"/>
          <w:sz w:val="24"/>
          <w:szCs w:val="24"/>
        </w:rPr>
      </w:pPr>
    </w:p>
    <w:p w:rsidR="0085791A" w:rsidRPr="00E37BEE" w:rsidRDefault="0085791A">
      <w:pPr>
        <w:rPr>
          <w:rFonts w:cstheme="minorHAnsi"/>
          <w:b/>
          <w:sz w:val="28"/>
          <w:szCs w:val="24"/>
        </w:rPr>
      </w:pPr>
      <w:r w:rsidRPr="00E37BEE">
        <w:rPr>
          <w:rFonts w:cstheme="minorHAnsi"/>
          <w:b/>
          <w:sz w:val="28"/>
          <w:szCs w:val="24"/>
        </w:rPr>
        <w:br w:type="page"/>
      </w:r>
    </w:p>
    <w:p w:rsidR="00023B20" w:rsidRPr="00E37BEE" w:rsidRDefault="0085791A" w:rsidP="0085791A">
      <w:pPr>
        <w:pStyle w:val="1"/>
        <w:numPr>
          <w:ilvl w:val="1"/>
          <w:numId w:val="8"/>
        </w:numPr>
        <w:rPr>
          <w:rFonts w:asciiTheme="minorHAnsi" w:hAnsiTheme="minorHAnsi" w:cstheme="minorHAnsi"/>
          <w:b/>
          <w:color w:val="auto"/>
          <w:sz w:val="40"/>
        </w:rPr>
      </w:pPr>
      <w:bookmarkStart w:id="8" w:name="_Toc86137539"/>
      <w:r w:rsidRPr="00E37BEE">
        <w:rPr>
          <w:rFonts w:asciiTheme="minorHAnsi" w:hAnsiTheme="minorHAnsi" w:cstheme="minorHAnsi"/>
          <w:b/>
          <w:color w:val="auto"/>
          <w:sz w:val="40"/>
        </w:rPr>
        <w:lastRenderedPageBreak/>
        <w:t>В</w:t>
      </w:r>
      <w:r w:rsidR="00023B20" w:rsidRPr="00E37BEE">
        <w:rPr>
          <w:rFonts w:asciiTheme="minorHAnsi" w:hAnsiTheme="minorHAnsi" w:cstheme="minorHAnsi"/>
          <w:b/>
          <w:color w:val="auto"/>
          <w:sz w:val="40"/>
        </w:rPr>
        <w:t>кладк</w:t>
      </w:r>
      <w:r w:rsidRPr="00E37BEE">
        <w:rPr>
          <w:rFonts w:asciiTheme="minorHAnsi" w:hAnsiTheme="minorHAnsi" w:cstheme="minorHAnsi"/>
          <w:b/>
          <w:color w:val="auto"/>
          <w:sz w:val="40"/>
        </w:rPr>
        <w:t>а</w:t>
      </w:r>
      <w:r w:rsidR="00023B20" w:rsidRPr="00E37BEE">
        <w:rPr>
          <w:rFonts w:asciiTheme="minorHAnsi" w:hAnsiTheme="minorHAnsi" w:cstheme="minorHAnsi"/>
          <w:b/>
          <w:color w:val="auto"/>
          <w:sz w:val="40"/>
        </w:rPr>
        <w:t xml:space="preserve"> «Коды классификации»</w:t>
      </w:r>
      <w:bookmarkEnd w:id="8"/>
      <w:r w:rsidR="00023B20" w:rsidRPr="00E37BEE">
        <w:rPr>
          <w:rFonts w:asciiTheme="minorHAnsi" w:hAnsiTheme="minorHAnsi" w:cstheme="minorHAnsi"/>
          <w:b/>
          <w:color w:val="auto"/>
          <w:sz w:val="40"/>
        </w:rPr>
        <w:t xml:space="preserve"> </w:t>
      </w:r>
    </w:p>
    <w:p w:rsidR="00023B20" w:rsidRPr="00E37BEE" w:rsidRDefault="00023B20" w:rsidP="00476AAA">
      <w:pPr>
        <w:rPr>
          <w:rFonts w:cstheme="minorHAnsi"/>
          <w:sz w:val="24"/>
          <w:szCs w:val="24"/>
        </w:rPr>
      </w:pPr>
      <w:r w:rsidRPr="00E37BEE">
        <w:rPr>
          <w:rFonts w:cstheme="minorHAnsi"/>
          <w:noProof/>
          <w:sz w:val="24"/>
          <w:szCs w:val="24"/>
          <w:lang w:eastAsia="ru-RU"/>
        </w:rPr>
        <w:drawing>
          <wp:inline distT="0" distB="0" distL="0" distR="0">
            <wp:extent cx="5934075" cy="141922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B20" w:rsidRPr="00E37BEE" w:rsidRDefault="00023B20" w:rsidP="00023B20">
      <w:pPr>
        <w:jc w:val="center"/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Рис. 19</w:t>
      </w:r>
    </w:p>
    <w:p w:rsidR="00023B20" w:rsidRPr="00E37BEE" w:rsidRDefault="00CC2A83" w:rsidP="00023B20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Поле «</w:t>
      </w:r>
      <w:r w:rsidR="00023B20" w:rsidRPr="00E37BEE">
        <w:rPr>
          <w:rFonts w:cstheme="minorHAnsi"/>
          <w:sz w:val="24"/>
          <w:szCs w:val="24"/>
        </w:rPr>
        <w:t>Код классификации доходов бюджетов, соответствующий источнику дохода бюджета</w:t>
      </w:r>
      <w:r w:rsidRPr="00E37BEE">
        <w:rPr>
          <w:rFonts w:cstheme="minorHAnsi"/>
          <w:sz w:val="24"/>
          <w:szCs w:val="24"/>
        </w:rPr>
        <w:t>» выбираем из выпадающего списка.</w:t>
      </w:r>
    </w:p>
    <w:p w:rsidR="00023B20" w:rsidRPr="00E37BEE" w:rsidRDefault="00CC2A83" w:rsidP="00023B20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Поле «</w:t>
      </w:r>
      <w:r w:rsidR="00023B20" w:rsidRPr="00E37BEE">
        <w:rPr>
          <w:rFonts w:cstheme="minorHAnsi"/>
          <w:sz w:val="24"/>
          <w:szCs w:val="24"/>
        </w:rPr>
        <w:t>Наименование кода классификации доходов бюджетов, соответствующих источникам дохода бюджета</w:t>
      </w:r>
      <w:r w:rsidRPr="00E37BEE">
        <w:rPr>
          <w:rFonts w:cstheme="minorHAnsi"/>
          <w:sz w:val="24"/>
          <w:szCs w:val="24"/>
        </w:rPr>
        <w:t>» заполняется автоматически.</w:t>
      </w:r>
    </w:p>
    <w:p w:rsidR="00023B20" w:rsidRPr="00E37BEE" w:rsidRDefault="00CC2A83" w:rsidP="00023B20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Поля «</w:t>
      </w:r>
      <w:r w:rsidR="00023B20" w:rsidRPr="00E37BEE">
        <w:rPr>
          <w:rFonts w:cstheme="minorHAnsi"/>
          <w:sz w:val="24"/>
          <w:szCs w:val="24"/>
        </w:rPr>
        <w:t>Дата начала действия</w:t>
      </w:r>
      <w:r w:rsidRPr="00E37BEE">
        <w:rPr>
          <w:rFonts w:cstheme="minorHAnsi"/>
          <w:sz w:val="24"/>
          <w:szCs w:val="24"/>
        </w:rPr>
        <w:t>», «</w:t>
      </w:r>
      <w:r w:rsidR="00023B20" w:rsidRPr="00E37BEE">
        <w:rPr>
          <w:rFonts w:cstheme="minorHAnsi"/>
          <w:sz w:val="24"/>
          <w:szCs w:val="24"/>
        </w:rPr>
        <w:t>Срок, до которого действует КБК</w:t>
      </w:r>
      <w:r w:rsidRPr="00E37BEE">
        <w:rPr>
          <w:rFonts w:cstheme="minorHAnsi"/>
          <w:sz w:val="24"/>
          <w:szCs w:val="24"/>
        </w:rPr>
        <w:t>» заполняются вручную.</w:t>
      </w:r>
    </w:p>
    <w:p w:rsidR="00023B20" w:rsidRPr="00E37BEE" w:rsidRDefault="00023B20" w:rsidP="00023B20">
      <w:pPr>
        <w:rPr>
          <w:rFonts w:cstheme="minorHAnsi"/>
          <w:sz w:val="24"/>
          <w:szCs w:val="24"/>
        </w:rPr>
      </w:pPr>
    </w:p>
    <w:p w:rsidR="00CC2A83" w:rsidRPr="00E37BEE" w:rsidRDefault="00CC2A83" w:rsidP="00023B20">
      <w:pPr>
        <w:rPr>
          <w:rFonts w:cstheme="minorHAnsi"/>
          <w:sz w:val="24"/>
          <w:szCs w:val="24"/>
        </w:rPr>
      </w:pPr>
    </w:p>
    <w:p w:rsidR="00023B20" w:rsidRPr="00E37BEE" w:rsidRDefault="00023B20" w:rsidP="00023B20">
      <w:pPr>
        <w:rPr>
          <w:rFonts w:cstheme="minorHAnsi"/>
          <w:sz w:val="24"/>
          <w:szCs w:val="24"/>
        </w:rPr>
      </w:pPr>
    </w:p>
    <w:p w:rsidR="0085791A" w:rsidRPr="00E37BEE" w:rsidRDefault="0085791A">
      <w:pPr>
        <w:rPr>
          <w:rFonts w:cstheme="minorHAnsi"/>
          <w:b/>
          <w:sz w:val="28"/>
          <w:szCs w:val="24"/>
        </w:rPr>
      </w:pPr>
      <w:r w:rsidRPr="00E37BEE">
        <w:rPr>
          <w:rFonts w:cstheme="minorHAnsi"/>
          <w:b/>
          <w:sz w:val="28"/>
          <w:szCs w:val="24"/>
        </w:rPr>
        <w:br w:type="page"/>
      </w:r>
    </w:p>
    <w:p w:rsidR="00023B20" w:rsidRPr="00E37BEE" w:rsidRDefault="0085791A" w:rsidP="0085791A">
      <w:pPr>
        <w:pStyle w:val="1"/>
        <w:numPr>
          <w:ilvl w:val="1"/>
          <w:numId w:val="8"/>
        </w:numPr>
        <w:rPr>
          <w:rFonts w:asciiTheme="minorHAnsi" w:hAnsiTheme="minorHAnsi" w:cstheme="minorHAnsi"/>
          <w:b/>
          <w:color w:val="auto"/>
          <w:sz w:val="40"/>
        </w:rPr>
      </w:pPr>
      <w:bookmarkStart w:id="9" w:name="_Toc86137540"/>
      <w:r w:rsidRPr="00E37BEE">
        <w:rPr>
          <w:rFonts w:asciiTheme="minorHAnsi" w:hAnsiTheme="minorHAnsi" w:cstheme="minorHAnsi"/>
          <w:b/>
          <w:color w:val="auto"/>
          <w:sz w:val="40"/>
        </w:rPr>
        <w:lastRenderedPageBreak/>
        <w:t>В</w:t>
      </w:r>
      <w:r w:rsidR="00023B20" w:rsidRPr="00E37BEE">
        <w:rPr>
          <w:rFonts w:asciiTheme="minorHAnsi" w:hAnsiTheme="minorHAnsi" w:cstheme="minorHAnsi"/>
          <w:b/>
          <w:color w:val="auto"/>
          <w:sz w:val="40"/>
        </w:rPr>
        <w:t>кладк</w:t>
      </w:r>
      <w:r w:rsidRPr="00E37BEE">
        <w:rPr>
          <w:rFonts w:asciiTheme="minorHAnsi" w:hAnsiTheme="minorHAnsi" w:cstheme="minorHAnsi"/>
          <w:b/>
          <w:color w:val="auto"/>
          <w:sz w:val="40"/>
        </w:rPr>
        <w:t>а «ГАДБ»</w:t>
      </w:r>
      <w:bookmarkEnd w:id="9"/>
      <w:r w:rsidRPr="00E37BEE">
        <w:rPr>
          <w:rFonts w:asciiTheme="minorHAnsi" w:hAnsiTheme="minorHAnsi" w:cstheme="minorHAnsi"/>
          <w:b/>
          <w:color w:val="auto"/>
          <w:sz w:val="40"/>
        </w:rPr>
        <w:t xml:space="preserve"> </w:t>
      </w:r>
    </w:p>
    <w:p w:rsidR="00023B20" w:rsidRPr="00E37BEE" w:rsidRDefault="00023B20" w:rsidP="00023B20">
      <w:pPr>
        <w:rPr>
          <w:rFonts w:cstheme="minorHAnsi"/>
          <w:sz w:val="24"/>
          <w:szCs w:val="24"/>
        </w:rPr>
      </w:pPr>
      <w:r w:rsidRPr="00E37BEE">
        <w:rPr>
          <w:rFonts w:cstheme="minorHAnsi"/>
          <w:noProof/>
          <w:sz w:val="24"/>
          <w:szCs w:val="24"/>
          <w:lang w:eastAsia="ru-RU"/>
        </w:rPr>
        <w:drawing>
          <wp:inline distT="0" distB="0" distL="0" distR="0">
            <wp:extent cx="5934075" cy="154305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B20" w:rsidRPr="00E37BEE" w:rsidRDefault="00023B20" w:rsidP="00023B20">
      <w:pPr>
        <w:jc w:val="center"/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Рис. 20</w:t>
      </w:r>
    </w:p>
    <w:p w:rsidR="00CC2A83" w:rsidRPr="00E37BEE" w:rsidRDefault="00023B20" w:rsidP="00CC2A83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 xml:space="preserve">Поля </w:t>
      </w:r>
      <w:r w:rsidR="00CC2A83" w:rsidRPr="00E37BEE">
        <w:rPr>
          <w:rFonts w:cstheme="minorHAnsi"/>
          <w:sz w:val="24"/>
          <w:szCs w:val="24"/>
        </w:rPr>
        <w:t>Заполняются вручную.</w:t>
      </w:r>
    </w:p>
    <w:p w:rsidR="00772885" w:rsidRPr="00E37BEE" w:rsidRDefault="00772885" w:rsidP="00023B20">
      <w:pPr>
        <w:rPr>
          <w:rFonts w:cstheme="minorHAnsi"/>
          <w:sz w:val="24"/>
          <w:szCs w:val="24"/>
        </w:rPr>
      </w:pPr>
    </w:p>
    <w:p w:rsidR="0085791A" w:rsidRPr="00E37BEE" w:rsidRDefault="0085791A">
      <w:pPr>
        <w:rPr>
          <w:rFonts w:cstheme="minorHAnsi"/>
          <w:b/>
          <w:sz w:val="28"/>
          <w:szCs w:val="24"/>
        </w:rPr>
      </w:pPr>
      <w:r w:rsidRPr="00E37BEE">
        <w:rPr>
          <w:rFonts w:cstheme="minorHAnsi"/>
          <w:b/>
          <w:sz w:val="28"/>
          <w:szCs w:val="24"/>
        </w:rPr>
        <w:br w:type="page"/>
      </w:r>
    </w:p>
    <w:p w:rsidR="00023B20" w:rsidRPr="00E37BEE" w:rsidRDefault="00E37BEE" w:rsidP="0085791A">
      <w:pPr>
        <w:pStyle w:val="1"/>
        <w:numPr>
          <w:ilvl w:val="1"/>
          <w:numId w:val="8"/>
        </w:numPr>
        <w:rPr>
          <w:rFonts w:asciiTheme="minorHAnsi" w:hAnsiTheme="minorHAnsi" w:cstheme="minorHAnsi"/>
          <w:b/>
          <w:color w:val="auto"/>
          <w:sz w:val="40"/>
        </w:rPr>
      </w:pPr>
      <w:bookmarkStart w:id="10" w:name="_Toc86137541"/>
      <w:r>
        <w:rPr>
          <w:rFonts w:asciiTheme="minorHAnsi" w:hAnsiTheme="minorHAnsi" w:cstheme="minorHAnsi"/>
          <w:b/>
          <w:color w:val="auto"/>
          <w:sz w:val="40"/>
        </w:rPr>
        <w:lastRenderedPageBreak/>
        <w:t>Вкладка</w:t>
      </w:r>
      <w:r w:rsidR="0085791A" w:rsidRPr="00E37BEE">
        <w:rPr>
          <w:rFonts w:asciiTheme="minorHAnsi" w:hAnsiTheme="minorHAnsi" w:cstheme="minorHAnsi"/>
          <w:b/>
          <w:color w:val="auto"/>
          <w:sz w:val="40"/>
        </w:rPr>
        <w:t xml:space="preserve"> «АДБ»</w:t>
      </w:r>
      <w:bookmarkEnd w:id="10"/>
    </w:p>
    <w:p w:rsidR="00023B20" w:rsidRPr="00E37BEE" w:rsidRDefault="00023B20" w:rsidP="00023B20">
      <w:pPr>
        <w:rPr>
          <w:rFonts w:cstheme="minorHAnsi"/>
          <w:sz w:val="24"/>
          <w:szCs w:val="24"/>
        </w:rPr>
      </w:pPr>
      <w:r w:rsidRPr="00E37BEE">
        <w:rPr>
          <w:rFonts w:cstheme="minorHAnsi"/>
          <w:noProof/>
          <w:sz w:val="24"/>
          <w:szCs w:val="24"/>
          <w:lang w:eastAsia="ru-RU"/>
        </w:rPr>
        <w:drawing>
          <wp:inline distT="0" distB="0" distL="0" distR="0">
            <wp:extent cx="5934075" cy="1704975"/>
            <wp:effectExtent l="0" t="0" r="9525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885" w:rsidRPr="00E37BEE" w:rsidRDefault="00772885" w:rsidP="00772885">
      <w:pPr>
        <w:jc w:val="center"/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Рис. 21</w:t>
      </w:r>
    </w:p>
    <w:p w:rsidR="00772885" w:rsidRPr="00E37BEE" w:rsidRDefault="00772885" w:rsidP="00CC2A83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 xml:space="preserve">Поля </w:t>
      </w:r>
      <w:r w:rsidR="00CC2A83" w:rsidRPr="00E37BEE">
        <w:rPr>
          <w:rFonts w:cstheme="minorHAnsi"/>
          <w:sz w:val="24"/>
          <w:szCs w:val="24"/>
        </w:rPr>
        <w:t>заполняются вручную.</w:t>
      </w:r>
    </w:p>
    <w:p w:rsidR="0085791A" w:rsidRPr="00E37BEE" w:rsidRDefault="0085791A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br w:type="page"/>
      </w:r>
    </w:p>
    <w:p w:rsidR="00772885" w:rsidRPr="00E37BEE" w:rsidRDefault="0085791A" w:rsidP="0085791A">
      <w:pPr>
        <w:pStyle w:val="1"/>
        <w:numPr>
          <w:ilvl w:val="1"/>
          <w:numId w:val="8"/>
        </w:numPr>
        <w:rPr>
          <w:rFonts w:asciiTheme="minorHAnsi" w:hAnsiTheme="minorHAnsi" w:cstheme="minorHAnsi"/>
          <w:b/>
          <w:color w:val="auto"/>
          <w:sz w:val="40"/>
        </w:rPr>
      </w:pPr>
      <w:bookmarkStart w:id="11" w:name="_Toc86137542"/>
      <w:r w:rsidRPr="00E37BEE">
        <w:rPr>
          <w:rFonts w:asciiTheme="minorHAnsi" w:hAnsiTheme="minorHAnsi" w:cstheme="minorHAnsi"/>
          <w:b/>
          <w:color w:val="auto"/>
          <w:sz w:val="40"/>
        </w:rPr>
        <w:lastRenderedPageBreak/>
        <w:t>В</w:t>
      </w:r>
      <w:r w:rsidR="00772885" w:rsidRPr="00E37BEE">
        <w:rPr>
          <w:rFonts w:asciiTheme="minorHAnsi" w:hAnsiTheme="minorHAnsi" w:cstheme="minorHAnsi"/>
          <w:b/>
          <w:color w:val="auto"/>
          <w:sz w:val="40"/>
        </w:rPr>
        <w:t>кладк</w:t>
      </w:r>
      <w:r w:rsidRPr="00E37BEE">
        <w:rPr>
          <w:rFonts w:asciiTheme="minorHAnsi" w:hAnsiTheme="minorHAnsi" w:cstheme="minorHAnsi"/>
          <w:b/>
          <w:color w:val="auto"/>
          <w:sz w:val="40"/>
        </w:rPr>
        <w:t>а «Организации»</w:t>
      </w:r>
      <w:bookmarkEnd w:id="11"/>
    </w:p>
    <w:p w:rsidR="00772885" w:rsidRPr="00E37BEE" w:rsidRDefault="00772885" w:rsidP="00772885">
      <w:pPr>
        <w:rPr>
          <w:rFonts w:cstheme="minorHAnsi"/>
          <w:sz w:val="24"/>
          <w:szCs w:val="24"/>
        </w:rPr>
      </w:pPr>
      <w:r w:rsidRPr="00E37BEE">
        <w:rPr>
          <w:rFonts w:cstheme="minorHAnsi"/>
          <w:noProof/>
          <w:sz w:val="24"/>
          <w:szCs w:val="24"/>
          <w:lang w:eastAsia="ru-RU"/>
        </w:rPr>
        <w:drawing>
          <wp:inline distT="0" distB="0" distL="0" distR="0">
            <wp:extent cx="5934075" cy="1524000"/>
            <wp:effectExtent l="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885" w:rsidRPr="00E37BEE" w:rsidRDefault="00772885" w:rsidP="00772885">
      <w:pPr>
        <w:jc w:val="center"/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Рис. 22</w:t>
      </w:r>
    </w:p>
    <w:p w:rsidR="008203F3" w:rsidRPr="00E37BEE" w:rsidRDefault="00772885" w:rsidP="00CC2A83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 xml:space="preserve">Поля </w:t>
      </w:r>
      <w:r w:rsidR="00CC2A83" w:rsidRPr="00E37BEE">
        <w:rPr>
          <w:rFonts w:cstheme="minorHAnsi"/>
          <w:sz w:val="24"/>
          <w:szCs w:val="24"/>
        </w:rPr>
        <w:t>заполняются вручную.</w:t>
      </w:r>
    </w:p>
    <w:p w:rsidR="00CC2A83" w:rsidRPr="00E37BEE" w:rsidRDefault="00CC2A83" w:rsidP="00CC2A83">
      <w:pPr>
        <w:rPr>
          <w:rFonts w:cstheme="minorHAnsi"/>
          <w:sz w:val="24"/>
          <w:szCs w:val="24"/>
        </w:rPr>
      </w:pPr>
    </w:p>
    <w:p w:rsidR="00772885" w:rsidRPr="00E37BEE" w:rsidRDefault="00772885" w:rsidP="00772885">
      <w:pPr>
        <w:rPr>
          <w:rFonts w:cstheme="minorHAnsi"/>
          <w:sz w:val="24"/>
          <w:szCs w:val="24"/>
        </w:rPr>
      </w:pPr>
    </w:p>
    <w:p w:rsidR="0085791A" w:rsidRPr="00E37BEE" w:rsidRDefault="0085791A">
      <w:pPr>
        <w:rPr>
          <w:rFonts w:cstheme="minorHAnsi"/>
          <w:b/>
          <w:sz w:val="28"/>
          <w:szCs w:val="24"/>
        </w:rPr>
      </w:pPr>
      <w:r w:rsidRPr="00E37BEE">
        <w:rPr>
          <w:rFonts w:cstheme="minorHAnsi"/>
          <w:b/>
          <w:sz w:val="28"/>
          <w:szCs w:val="24"/>
        </w:rPr>
        <w:br w:type="page"/>
      </w:r>
      <w:bookmarkStart w:id="12" w:name="_GoBack"/>
      <w:bookmarkEnd w:id="12"/>
    </w:p>
    <w:p w:rsidR="0085791A" w:rsidRPr="00E37BEE" w:rsidRDefault="0085791A" w:rsidP="0085791A">
      <w:pPr>
        <w:pStyle w:val="1"/>
        <w:numPr>
          <w:ilvl w:val="0"/>
          <w:numId w:val="8"/>
        </w:numPr>
        <w:rPr>
          <w:rFonts w:asciiTheme="minorHAnsi" w:hAnsiTheme="minorHAnsi" w:cstheme="minorHAnsi"/>
          <w:b/>
          <w:color w:val="auto"/>
          <w:sz w:val="40"/>
        </w:rPr>
      </w:pPr>
      <w:bookmarkStart w:id="13" w:name="_Toc86137543"/>
      <w:r w:rsidRPr="00E37BEE">
        <w:rPr>
          <w:rFonts w:asciiTheme="minorHAnsi" w:hAnsiTheme="minorHAnsi" w:cstheme="minorHAnsi"/>
          <w:b/>
          <w:color w:val="auto"/>
          <w:sz w:val="40"/>
        </w:rPr>
        <w:lastRenderedPageBreak/>
        <w:t>Изменение статуса и работа с действующим документом</w:t>
      </w:r>
      <w:bookmarkEnd w:id="13"/>
    </w:p>
    <w:p w:rsidR="0085791A" w:rsidRPr="00E37BEE" w:rsidRDefault="0085791A" w:rsidP="00772885">
      <w:pPr>
        <w:rPr>
          <w:rFonts w:cstheme="minorHAnsi"/>
          <w:sz w:val="24"/>
          <w:szCs w:val="24"/>
        </w:rPr>
      </w:pPr>
    </w:p>
    <w:p w:rsidR="003F313D" w:rsidRPr="00E37BEE" w:rsidRDefault="008203F3" w:rsidP="00772885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После заполнения всех данных необходимо нажать на кнопку «Сформировать уникальный код»</w:t>
      </w:r>
      <w:r w:rsidR="00CC2A83" w:rsidRPr="00E37BEE">
        <w:rPr>
          <w:rFonts w:cstheme="minorHAnsi"/>
          <w:sz w:val="24"/>
          <w:szCs w:val="24"/>
        </w:rPr>
        <w:t xml:space="preserve"> (</w:t>
      </w:r>
      <w:r w:rsidR="003F313D" w:rsidRPr="00E37BEE">
        <w:rPr>
          <w:rFonts w:cstheme="minorHAnsi"/>
          <w:sz w:val="24"/>
          <w:szCs w:val="24"/>
        </w:rPr>
        <w:t>Рис. 23)</w:t>
      </w:r>
    </w:p>
    <w:p w:rsidR="003F313D" w:rsidRPr="00E37BEE" w:rsidRDefault="003F313D" w:rsidP="00772885">
      <w:pPr>
        <w:rPr>
          <w:rFonts w:cstheme="minorHAnsi"/>
          <w:sz w:val="24"/>
          <w:szCs w:val="24"/>
        </w:rPr>
      </w:pPr>
      <w:r w:rsidRPr="00E37BEE">
        <w:rPr>
          <w:rFonts w:cstheme="minorHAnsi"/>
          <w:noProof/>
          <w:sz w:val="24"/>
          <w:szCs w:val="24"/>
          <w:lang w:eastAsia="ru-RU"/>
        </w:rPr>
        <w:drawing>
          <wp:inline distT="0" distB="0" distL="0" distR="0">
            <wp:extent cx="5934075" cy="1485900"/>
            <wp:effectExtent l="0" t="0" r="952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313D" w:rsidRPr="00E37BEE" w:rsidRDefault="003F313D" w:rsidP="003F313D">
      <w:pPr>
        <w:jc w:val="center"/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Рис. 23</w:t>
      </w:r>
    </w:p>
    <w:p w:rsidR="008203F3" w:rsidRPr="00E37BEE" w:rsidRDefault="0085791A" w:rsidP="00772885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П</w:t>
      </w:r>
      <w:r w:rsidR="008203F3" w:rsidRPr="00E37BEE">
        <w:rPr>
          <w:rFonts w:cstheme="minorHAnsi"/>
          <w:sz w:val="24"/>
          <w:szCs w:val="24"/>
        </w:rPr>
        <w:t>осле чего статус документа изменится с «Черновик» на «Действующий</w:t>
      </w:r>
      <w:r w:rsidR="003F313D" w:rsidRPr="00E37BEE">
        <w:rPr>
          <w:rFonts w:cstheme="minorHAnsi"/>
          <w:sz w:val="24"/>
          <w:szCs w:val="24"/>
        </w:rPr>
        <w:t>» и документу присвоится «Уникальный номер реестровой записи», после чего документ будет считаться действующим (Рис. 24)</w:t>
      </w:r>
    </w:p>
    <w:p w:rsidR="003F313D" w:rsidRPr="00E37BEE" w:rsidRDefault="003F313D" w:rsidP="00772885">
      <w:pPr>
        <w:rPr>
          <w:rFonts w:cstheme="minorHAnsi"/>
          <w:sz w:val="24"/>
          <w:szCs w:val="24"/>
        </w:rPr>
      </w:pPr>
      <w:r w:rsidRPr="00E37BEE">
        <w:rPr>
          <w:rFonts w:cstheme="minorHAnsi"/>
          <w:noProof/>
          <w:sz w:val="24"/>
          <w:szCs w:val="24"/>
          <w:lang w:eastAsia="ru-RU"/>
        </w:rPr>
        <w:drawing>
          <wp:inline distT="0" distB="0" distL="0" distR="0">
            <wp:extent cx="5934075" cy="1866900"/>
            <wp:effectExtent l="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313D" w:rsidRPr="00E37BEE" w:rsidRDefault="003F313D" w:rsidP="003F313D">
      <w:pPr>
        <w:jc w:val="center"/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Рис. 24</w:t>
      </w:r>
    </w:p>
    <w:p w:rsidR="00E37BEE" w:rsidRPr="00E37BEE" w:rsidRDefault="00E37BEE" w:rsidP="00E37BEE">
      <w:pPr>
        <w:rPr>
          <w:rFonts w:cstheme="minorHAnsi"/>
          <w:sz w:val="24"/>
          <w:szCs w:val="24"/>
        </w:rPr>
      </w:pPr>
    </w:p>
    <w:p w:rsidR="003F313D" w:rsidRPr="00E37BEE" w:rsidRDefault="003F313D" w:rsidP="00E37BEE">
      <w:pPr>
        <w:rPr>
          <w:rFonts w:cstheme="minorHAnsi"/>
          <w:sz w:val="36"/>
          <w:szCs w:val="24"/>
        </w:rPr>
      </w:pPr>
      <w:r w:rsidRPr="00E37BEE">
        <w:rPr>
          <w:rFonts w:cstheme="minorHAnsi"/>
          <w:sz w:val="36"/>
          <w:szCs w:val="24"/>
        </w:rPr>
        <w:t>Редактирование «Действующего» документа.</w:t>
      </w:r>
    </w:p>
    <w:p w:rsidR="003F313D" w:rsidRPr="00E37BEE" w:rsidRDefault="00C006AE" w:rsidP="003F313D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1)</w:t>
      </w:r>
      <w:r w:rsidR="003F313D" w:rsidRPr="00E37BEE">
        <w:rPr>
          <w:rFonts w:cstheme="minorHAnsi"/>
          <w:sz w:val="24"/>
          <w:szCs w:val="24"/>
        </w:rPr>
        <w:t>Для того чтобы внести изменения в уже действующий документ необходимо нажать на кнопку «Создать новую версию» (Рис. 25)</w:t>
      </w:r>
    </w:p>
    <w:p w:rsidR="003F313D" w:rsidRPr="00E37BEE" w:rsidRDefault="003F313D" w:rsidP="003F313D">
      <w:pPr>
        <w:rPr>
          <w:rFonts w:cstheme="minorHAnsi"/>
          <w:sz w:val="24"/>
          <w:szCs w:val="24"/>
        </w:rPr>
      </w:pPr>
      <w:r w:rsidRPr="00E37BEE">
        <w:rPr>
          <w:rFonts w:cstheme="minorHAnsi"/>
          <w:noProof/>
          <w:sz w:val="24"/>
          <w:szCs w:val="24"/>
          <w:lang w:eastAsia="ru-RU"/>
        </w:rPr>
        <w:drawing>
          <wp:inline distT="0" distB="0" distL="0" distR="0">
            <wp:extent cx="5934075" cy="1552575"/>
            <wp:effectExtent l="0" t="0" r="9525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313D" w:rsidRPr="00E37BEE" w:rsidRDefault="003F313D" w:rsidP="003F313D">
      <w:pPr>
        <w:jc w:val="center"/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lastRenderedPageBreak/>
        <w:t>Рис. 25</w:t>
      </w:r>
    </w:p>
    <w:p w:rsidR="003F313D" w:rsidRPr="00E37BEE" w:rsidRDefault="003F313D" w:rsidP="003F313D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После этого у действующего документа статус изменится на «Архив» и появится новый документ со статусом «Черновик»</w:t>
      </w:r>
      <w:r w:rsidR="00E37BEE" w:rsidRPr="00E37BEE">
        <w:rPr>
          <w:rFonts w:cstheme="minorHAnsi"/>
          <w:sz w:val="24"/>
          <w:szCs w:val="24"/>
        </w:rPr>
        <w:t>,</w:t>
      </w:r>
      <w:r w:rsidRPr="00E37BEE">
        <w:rPr>
          <w:rFonts w:cstheme="minorHAnsi"/>
          <w:sz w:val="24"/>
          <w:szCs w:val="24"/>
        </w:rPr>
        <w:t xml:space="preserve"> который необходимо отредактировать и после этого нажат на кнопку «Сформировать уникаль</w:t>
      </w:r>
      <w:r w:rsidR="00C006AE" w:rsidRPr="00E37BEE">
        <w:rPr>
          <w:rFonts w:cstheme="minorHAnsi"/>
          <w:sz w:val="24"/>
          <w:szCs w:val="24"/>
        </w:rPr>
        <w:t>ный код» для того чтобы он стал действующим документом с внесенными изменениями (Рис. 26)</w:t>
      </w:r>
    </w:p>
    <w:p w:rsidR="00C006AE" w:rsidRPr="00E37BEE" w:rsidRDefault="00C006AE" w:rsidP="003F313D">
      <w:pPr>
        <w:rPr>
          <w:rFonts w:cstheme="minorHAnsi"/>
          <w:sz w:val="24"/>
          <w:szCs w:val="24"/>
        </w:rPr>
      </w:pPr>
      <w:r w:rsidRPr="00E37BEE">
        <w:rPr>
          <w:rFonts w:cstheme="minorHAnsi"/>
          <w:noProof/>
          <w:sz w:val="24"/>
          <w:szCs w:val="24"/>
          <w:lang w:eastAsia="ru-RU"/>
        </w:rPr>
        <w:drawing>
          <wp:inline distT="0" distB="0" distL="0" distR="0">
            <wp:extent cx="5934075" cy="1219200"/>
            <wp:effectExtent l="0" t="0" r="952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06AE" w:rsidRPr="00E37BEE" w:rsidRDefault="00C006AE" w:rsidP="00C006AE">
      <w:pPr>
        <w:jc w:val="center"/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Рис. 26</w:t>
      </w:r>
    </w:p>
    <w:p w:rsidR="00C006AE" w:rsidRPr="00E37BEE" w:rsidRDefault="00C006AE" w:rsidP="00C006AE">
      <w:pPr>
        <w:jc w:val="center"/>
        <w:rPr>
          <w:rFonts w:cstheme="minorHAnsi"/>
          <w:sz w:val="24"/>
          <w:szCs w:val="24"/>
        </w:rPr>
      </w:pPr>
    </w:p>
    <w:p w:rsidR="000B5533" w:rsidRPr="00E37BEE" w:rsidRDefault="00C006AE" w:rsidP="00C006AE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2) Так же возможно коп</w:t>
      </w:r>
      <w:r w:rsidR="0083619B" w:rsidRPr="00E37BEE">
        <w:rPr>
          <w:rFonts w:cstheme="minorHAnsi"/>
          <w:sz w:val="24"/>
          <w:szCs w:val="24"/>
        </w:rPr>
        <w:t>ирование любой записи для</w:t>
      </w:r>
      <w:r w:rsidRPr="00E37BEE">
        <w:rPr>
          <w:rFonts w:cstheme="minorHAnsi"/>
          <w:sz w:val="24"/>
          <w:szCs w:val="24"/>
        </w:rPr>
        <w:t xml:space="preserve"> редактирования без отправки действующего документа в архив. Для этого необходимо нажать на кнопку «Копировать запись», </w:t>
      </w:r>
      <w:r w:rsidR="00CC2A83" w:rsidRPr="00E37BEE">
        <w:rPr>
          <w:rFonts w:cstheme="minorHAnsi"/>
          <w:sz w:val="24"/>
          <w:szCs w:val="24"/>
        </w:rPr>
        <w:t xml:space="preserve">после чего создается такой же документ со статусом «Черновик», который </w:t>
      </w:r>
      <w:r w:rsidR="008A2245" w:rsidRPr="00E37BEE">
        <w:rPr>
          <w:rFonts w:cstheme="minorHAnsi"/>
          <w:sz w:val="24"/>
          <w:szCs w:val="24"/>
        </w:rPr>
        <w:t xml:space="preserve">в дальнейшем </w:t>
      </w:r>
      <w:r w:rsidR="00CC2A83" w:rsidRPr="00E37BEE">
        <w:rPr>
          <w:rFonts w:cstheme="minorHAnsi"/>
          <w:sz w:val="24"/>
          <w:szCs w:val="24"/>
        </w:rPr>
        <w:t>можно отредактировать</w:t>
      </w:r>
      <w:r w:rsidRPr="00E37BEE">
        <w:rPr>
          <w:rFonts w:cstheme="minorHAnsi"/>
          <w:sz w:val="24"/>
          <w:szCs w:val="24"/>
        </w:rPr>
        <w:t xml:space="preserve"> (Рис. 27)</w:t>
      </w:r>
    </w:p>
    <w:p w:rsidR="00C006AE" w:rsidRPr="00E37BEE" w:rsidRDefault="00C006AE" w:rsidP="00C006AE">
      <w:pPr>
        <w:rPr>
          <w:rFonts w:cstheme="minorHAnsi"/>
          <w:sz w:val="24"/>
          <w:szCs w:val="24"/>
        </w:rPr>
      </w:pPr>
      <w:r w:rsidRPr="00E37BEE">
        <w:rPr>
          <w:rFonts w:cstheme="minorHAnsi"/>
          <w:noProof/>
          <w:sz w:val="24"/>
          <w:szCs w:val="24"/>
          <w:lang w:eastAsia="ru-RU"/>
        </w:rPr>
        <w:drawing>
          <wp:inline distT="0" distB="0" distL="0" distR="0">
            <wp:extent cx="5934075" cy="1743075"/>
            <wp:effectExtent l="0" t="0" r="9525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06AE" w:rsidRPr="00E37BEE" w:rsidRDefault="00C006AE" w:rsidP="00C006AE">
      <w:pPr>
        <w:jc w:val="center"/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Рис. 27</w:t>
      </w:r>
    </w:p>
    <w:p w:rsidR="000B5533" w:rsidRPr="00E37BEE" w:rsidRDefault="000B5533" w:rsidP="00C006AE">
      <w:pPr>
        <w:jc w:val="center"/>
        <w:rPr>
          <w:rFonts w:cstheme="minorHAnsi"/>
          <w:sz w:val="24"/>
          <w:szCs w:val="24"/>
        </w:rPr>
      </w:pPr>
    </w:p>
    <w:p w:rsidR="000B5533" w:rsidRPr="00E37BEE" w:rsidRDefault="000B5533" w:rsidP="00C006AE">
      <w:pPr>
        <w:jc w:val="center"/>
        <w:rPr>
          <w:rFonts w:cstheme="minorHAnsi"/>
          <w:sz w:val="24"/>
          <w:szCs w:val="24"/>
        </w:rPr>
      </w:pPr>
    </w:p>
    <w:p w:rsidR="00E37BEE" w:rsidRPr="00E37BEE" w:rsidRDefault="00E37BEE">
      <w:pPr>
        <w:rPr>
          <w:rFonts w:cstheme="minorHAnsi"/>
          <w:sz w:val="36"/>
          <w:szCs w:val="36"/>
        </w:rPr>
      </w:pPr>
      <w:r w:rsidRPr="00E37BEE">
        <w:rPr>
          <w:rFonts w:cstheme="minorHAnsi"/>
          <w:sz w:val="36"/>
          <w:szCs w:val="36"/>
        </w:rPr>
        <w:br w:type="page"/>
      </w:r>
    </w:p>
    <w:p w:rsidR="000B5533" w:rsidRPr="00E37BEE" w:rsidRDefault="000B5533" w:rsidP="00E37BEE">
      <w:pPr>
        <w:pStyle w:val="1"/>
        <w:numPr>
          <w:ilvl w:val="0"/>
          <w:numId w:val="8"/>
        </w:numPr>
        <w:rPr>
          <w:rFonts w:asciiTheme="minorHAnsi" w:hAnsiTheme="minorHAnsi" w:cstheme="minorHAnsi"/>
          <w:b/>
          <w:color w:val="auto"/>
          <w:sz w:val="40"/>
        </w:rPr>
      </w:pPr>
      <w:bookmarkStart w:id="14" w:name="_Toc86137544"/>
      <w:r w:rsidRPr="00E37BEE">
        <w:rPr>
          <w:rFonts w:asciiTheme="minorHAnsi" w:hAnsiTheme="minorHAnsi" w:cstheme="minorHAnsi"/>
          <w:b/>
          <w:color w:val="auto"/>
          <w:sz w:val="40"/>
        </w:rPr>
        <w:lastRenderedPageBreak/>
        <w:t>Создание документа «Реестр источников доходов»</w:t>
      </w:r>
      <w:bookmarkEnd w:id="14"/>
    </w:p>
    <w:p w:rsidR="000B5533" w:rsidRPr="00E37BEE" w:rsidRDefault="000B5533" w:rsidP="00C006AE">
      <w:pPr>
        <w:jc w:val="center"/>
        <w:rPr>
          <w:rFonts w:cstheme="minorHAnsi"/>
          <w:sz w:val="36"/>
          <w:szCs w:val="36"/>
        </w:rPr>
      </w:pPr>
    </w:p>
    <w:p w:rsidR="000B5533" w:rsidRPr="00E37BEE" w:rsidRDefault="000B5533" w:rsidP="000B5533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1) Для того чтобы создать «Реестр источников доходов» необходимо нажать на кнопку «Сформировать реестр» в «Перечне источников доходов» (Рис. 28)</w:t>
      </w:r>
    </w:p>
    <w:p w:rsidR="000B5533" w:rsidRPr="00E37BEE" w:rsidRDefault="000B5533" w:rsidP="000B5533">
      <w:pPr>
        <w:rPr>
          <w:rFonts w:cstheme="minorHAnsi"/>
          <w:sz w:val="24"/>
          <w:szCs w:val="24"/>
        </w:rPr>
      </w:pPr>
      <w:r w:rsidRPr="00E37BEE">
        <w:rPr>
          <w:rFonts w:cstheme="minorHAnsi"/>
          <w:noProof/>
          <w:sz w:val="24"/>
          <w:szCs w:val="24"/>
          <w:lang w:eastAsia="ru-RU"/>
        </w:rPr>
        <w:drawing>
          <wp:inline distT="0" distB="0" distL="0" distR="0">
            <wp:extent cx="5934075" cy="2609850"/>
            <wp:effectExtent l="0" t="0" r="952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533" w:rsidRPr="00E37BEE" w:rsidRDefault="000B5533" w:rsidP="000B5533">
      <w:pPr>
        <w:jc w:val="center"/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Рис. 28</w:t>
      </w:r>
    </w:p>
    <w:p w:rsidR="000B5533" w:rsidRPr="00E37BEE" w:rsidRDefault="000B5533" w:rsidP="000B5533">
      <w:pPr>
        <w:jc w:val="center"/>
        <w:rPr>
          <w:rFonts w:cstheme="minorHAnsi"/>
          <w:sz w:val="24"/>
          <w:szCs w:val="24"/>
        </w:rPr>
      </w:pPr>
    </w:p>
    <w:p w:rsidR="000B5533" w:rsidRPr="00E37BEE" w:rsidRDefault="000B5533" w:rsidP="000B5533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В открывшемся окне вводим отчетную дату и нажимаем кнопку «Ок» (Рис. 29)</w:t>
      </w:r>
    </w:p>
    <w:p w:rsidR="000B5533" w:rsidRPr="00E37BEE" w:rsidRDefault="000B5533" w:rsidP="000B5533">
      <w:pPr>
        <w:rPr>
          <w:rFonts w:cstheme="minorHAnsi"/>
          <w:sz w:val="24"/>
          <w:szCs w:val="24"/>
        </w:rPr>
      </w:pPr>
      <w:r w:rsidRPr="00E37BEE">
        <w:rPr>
          <w:rFonts w:cstheme="minorHAnsi"/>
          <w:noProof/>
          <w:sz w:val="24"/>
          <w:szCs w:val="24"/>
          <w:lang w:eastAsia="ru-RU"/>
        </w:rPr>
        <w:drawing>
          <wp:inline distT="0" distB="0" distL="0" distR="0">
            <wp:extent cx="5934075" cy="2619375"/>
            <wp:effectExtent l="0" t="0" r="9525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533" w:rsidRPr="00E37BEE" w:rsidRDefault="000B5533" w:rsidP="000B5533">
      <w:pPr>
        <w:jc w:val="center"/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Рис. 29</w:t>
      </w:r>
    </w:p>
    <w:p w:rsidR="000B5533" w:rsidRPr="00E37BEE" w:rsidRDefault="000B5533" w:rsidP="000B5533">
      <w:pPr>
        <w:jc w:val="center"/>
        <w:rPr>
          <w:rFonts w:cstheme="minorHAnsi"/>
          <w:sz w:val="24"/>
          <w:szCs w:val="24"/>
        </w:rPr>
      </w:pPr>
    </w:p>
    <w:p w:rsidR="000B5533" w:rsidRPr="00E37BEE" w:rsidRDefault="000B5533" w:rsidP="000B5533">
      <w:pPr>
        <w:jc w:val="center"/>
        <w:rPr>
          <w:rFonts w:cstheme="minorHAnsi"/>
          <w:sz w:val="24"/>
          <w:szCs w:val="24"/>
        </w:rPr>
      </w:pPr>
    </w:p>
    <w:p w:rsidR="00E37BEE" w:rsidRPr="00E37BEE" w:rsidRDefault="00E37BEE">
      <w:pPr>
        <w:rPr>
          <w:rFonts w:cstheme="minorHAnsi"/>
          <w:sz w:val="36"/>
          <w:szCs w:val="36"/>
        </w:rPr>
      </w:pPr>
      <w:r w:rsidRPr="00E37BEE">
        <w:rPr>
          <w:rFonts w:cstheme="minorHAnsi"/>
          <w:sz w:val="36"/>
          <w:szCs w:val="36"/>
        </w:rPr>
        <w:br w:type="page"/>
      </w:r>
    </w:p>
    <w:p w:rsidR="000B5533" w:rsidRPr="00E37BEE" w:rsidRDefault="000B5533" w:rsidP="00E37BEE">
      <w:pPr>
        <w:pStyle w:val="1"/>
        <w:numPr>
          <w:ilvl w:val="0"/>
          <w:numId w:val="8"/>
        </w:numPr>
        <w:rPr>
          <w:rFonts w:asciiTheme="minorHAnsi" w:hAnsiTheme="minorHAnsi" w:cstheme="minorHAnsi"/>
          <w:b/>
          <w:color w:val="auto"/>
          <w:sz w:val="40"/>
        </w:rPr>
      </w:pPr>
      <w:bookmarkStart w:id="15" w:name="_Toc86137545"/>
      <w:r w:rsidRPr="00E37BEE">
        <w:rPr>
          <w:rFonts w:asciiTheme="minorHAnsi" w:hAnsiTheme="minorHAnsi" w:cstheme="minorHAnsi"/>
          <w:b/>
          <w:color w:val="auto"/>
          <w:sz w:val="40"/>
        </w:rPr>
        <w:lastRenderedPageBreak/>
        <w:t>Работа с «Реестром источников доходов»</w:t>
      </w:r>
      <w:bookmarkEnd w:id="15"/>
    </w:p>
    <w:p w:rsidR="000B5533" w:rsidRPr="00E37BEE" w:rsidRDefault="000B5533" w:rsidP="000B5533">
      <w:pPr>
        <w:jc w:val="center"/>
        <w:rPr>
          <w:rFonts w:cstheme="minorHAnsi"/>
          <w:sz w:val="36"/>
          <w:szCs w:val="36"/>
        </w:rPr>
      </w:pPr>
    </w:p>
    <w:p w:rsidR="00E33724" w:rsidRPr="00E37BEE" w:rsidRDefault="00E33724" w:rsidP="00E33724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 xml:space="preserve">1) Чтобы открыть форму «Реестр источников доходов» перейдите по пунктам меню </w:t>
      </w:r>
      <w:r w:rsidRPr="00E37BEE">
        <w:rPr>
          <w:rFonts w:cstheme="minorHAnsi"/>
          <w:i/>
          <w:sz w:val="24"/>
          <w:szCs w:val="24"/>
          <w:u w:val="single"/>
        </w:rPr>
        <w:t>Бюджетное планирование</w:t>
      </w:r>
      <w:r w:rsidRPr="00E37BEE">
        <w:rPr>
          <w:rFonts w:cstheme="minorHAnsi"/>
          <w:i/>
          <w:sz w:val="24"/>
          <w:szCs w:val="24"/>
          <w:u w:val="single"/>
          <w:lang w:val="en-US"/>
        </w:rPr>
        <w:t>/</w:t>
      </w:r>
      <w:r w:rsidRPr="00E37BEE">
        <w:rPr>
          <w:rFonts w:cstheme="minorHAnsi"/>
          <w:i/>
          <w:sz w:val="24"/>
          <w:szCs w:val="24"/>
          <w:u w:val="single"/>
        </w:rPr>
        <w:t>Источники доходов</w:t>
      </w:r>
      <w:r w:rsidRPr="00E37BEE">
        <w:rPr>
          <w:rFonts w:cstheme="minorHAnsi"/>
          <w:i/>
          <w:sz w:val="24"/>
          <w:szCs w:val="24"/>
          <w:u w:val="single"/>
          <w:lang w:val="en-US"/>
        </w:rPr>
        <w:t>/</w:t>
      </w:r>
      <w:r w:rsidRPr="00E37BEE">
        <w:rPr>
          <w:rFonts w:cstheme="minorHAnsi"/>
          <w:i/>
          <w:sz w:val="24"/>
          <w:szCs w:val="24"/>
          <w:u w:val="single"/>
        </w:rPr>
        <w:t>Реестр источников доходов</w:t>
      </w:r>
      <w:r w:rsidRPr="00E37BEE">
        <w:rPr>
          <w:rFonts w:cstheme="minorHAnsi"/>
          <w:sz w:val="24"/>
          <w:szCs w:val="24"/>
        </w:rPr>
        <w:t xml:space="preserve"> (Рис. 30)</w:t>
      </w:r>
    </w:p>
    <w:p w:rsidR="00E33724" w:rsidRPr="00E37BEE" w:rsidRDefault="00E33724" w:rsidP="00E33724">
      <w:pPr>
        <w:rPr>
          <w:rFonts w:cstheme="minorHAnsi"/>
          <w:sz w:val="24"/>
          <w:szCs w:val="24"/>
        </w:rPr>
      </w:pPr>
      <w:r w:rsidRPr="00E37BEE">
        <w:rPr>
          <w:rFonts w:cstheme="minorHAnsi"/>
          <w:noProof/>
          <w:sz w:val="24"/>
          <w:szCs w:val="24"/>
          <w:lang w:eastAsia="ru-RU"/>
        </w:rPr>
        <w:drawing>
          <wp:inline distT="0" distB="0" distL="0" distR="0">
            <wp:extent cx="5943600" cy="247650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3724" w:rsidRPr="00E37BEE" w:rsidRDefault="00E33724" w:rsidP="00E33724">
      <w:pPr>
        <w:rPr>
          <w:rFonts w:cstheme="minorHAnsi"/>
          <w:sz w:val="24"/>
          <w:szCs w:val="24"/>
        </w:rPr>
      </w:pPr>
    </w:p>
    <w:p w:rsidR="00E33724" w:rsidRPr="00E37BEE" w:rsidRDefault="00E33724" w:rsidP="00E33724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2) Для согласования сформированных документов необходимо нажать на кнопку «Согласование» и в выпадающем списке выбрать необходимый этап согласования        (Рис. 31)</w:t>
      </w:r>
    </w:p>
    <w:p w:rsidR="000B5533" w:rsidRPr="00E37BEE" w:rsidRDefault="00E33724" w:rsidP="000B5533">
      <w:pPr>
        <w:rPr>
          <w:rFonts w:cstheme="minorHAnsi"/>
          <w:sz w:val="24"/>
          <w:szCs w:val="24"/>
        </w:rPr>
      </w:pPr>
      <w:r w:rsidRPr="00E37BEE">
        <w:rPr>
          <w:rFonts w:cstheme="minorHAnsi"/>
          <w:noProof/>
          <w:sz w:val="24"/>
          <w:szCs w:val="24"/>
          <w:lang w:eastAsia="ru-RU"/>
        </w:rPr>
        <w:drawing>
          <wp:inline distT="0" distB="0" distL="0" distR="0">
            <wp:extent cx="5934075" cy="2343150"/>
            <wp:effectExtent l="0" t="0" r="952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3724" w:rsidRPr="00E37BEE" w:rsidRDefault="00E33724" w:rsidP="00E33724">
      <w:pPr>
        <w:jc w:val="center"/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Рис. 31</w:t>
      </w:r>
    </w:p>
    <w:p w:rsidR="00E33724" w:rsidRPr="00E37BEE" w:rsidRDefault="00E33724" w:rsidP="00E33724">
      <w:pPr>
        <w:jc w:val="center"/>
        <w:rPr>
          <w:rFonts w:cstheme="minorHAnsi"/>
          <w:sz w:val="24"/>
          <w:szCs w:val="24"/>
        </w:rPr>
      </w:pPr>
    </w:p>
    <w:p w:rsidR="00E33724" w:rsidRPr="00E37BEE" w:rsidRDefault="00E33724" w:rsidP="00E33724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3) Для печати формы экспорта в «Электронный бюджет» (</w:t>
      </w:r>
      <w:proofErr w:type="spellStart"/>
      <w:r w:rsidRPr="00E37BEE">
        <w:rPr>
          <w:rFonts w:cstheme="minorHAnsi"/>
          <w:sz w:val="24"/>
          <w:szCs w:val="24"/>
          <w:lang w:val="en-US"/>
        </w:rPr>
        <w:t>Exel</w:t>
      </w:r>
      <w:proofErr w:type="spellEnd"/>
      <w:r w:rsidRPr="00E37BEE">
        <w:rPr>
          <w:rFonts w:cstheme="minorHAnsi"/>
          <w:sz w:val="24"/>
          <w:szCs w:val="24"/>
        </w:rPr>
        <w:t xml:space="preserve"> файл) необходимо нажать на кнопку «Экспорт ЭБ» и в появившемся окне нажать кнопку «Ок» (Рис. 32)</w:t>
      </w:r>
    </w:p>
    <w:p w:rsidR="00E33724" w:rsidRPr="00E37BEE" w:rsidRDefault="00E33724" w:rsidP="00E33724">
      <w:pPr>
        <w:rPr>
          <w:rFonts w:cstheme="minorHAnsi"/>
          <w:sz w:val="24"/>
          <w:szCs w:val="24"/>
        </w:rPr>
      </w:pPr>
      <w:r w:rsidRPr="00E37BEE">
        <w:rPr>
          <w:rFonts w:cstheme="minorHAnsi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34075" cy="2362200"/>
            <wp:effectExtent l="0" t="0" r="952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3724" w:rsidRPr="00E37BEE" w:rsidRDefault="00E33724" w:rsidP="00E33724">
      <w:pPr>
        <w:jc w:val="center"/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Рис. 32</w:t>
      </w:r>
    </w:p>
    <w:p w:rsidR="00E33724" w:rsidRPr="00E37BEE" w:rsidRDefault="00E33724" w:rsidP="00E33724">
      <w:pPr>
        <w:jc w:val="center"/>
        <w:rPr>
          <w:rFonts w:cstheme="minorHAnsi"/>
          <w:sz w:val="24"/>
          <w:szCs w:val="24"/>
        </w:rPr>
      </w:pPr>
    </w:p>
    <w:p w:rsidR="00E33724" w:rsidRPr="00E37BEE" w:rsidRDefault="00B5070C" w:rsidP="00E33724">
      <w:pPr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 xml:space="preserve">Через некоторое время сформируется документ формата </w:t>
      </w:r>
      <w:proofErr w:type="spellStart"/>
      <w:r w:rsidRPr="00E37BEE">
        <w:rPr>
          <w:rFonts w:cstheme="minorHAnsi"/>
          <w:sz w:val="24"/>
          <w:szCs w:val="24"/>
          <w:lang w:val="en-US"/>
        </w:rPr>
        <w:t>exel</w:t>
      </w:r>
      <w:proofErr w:type="spellEnd"/>
      <w:r w:rsidRPr="00E37BEE">
        <w:rPr>
          <w:rFonts w:cstheme="minorHAnsi"/>
          <w:sz w:val="24"/>
          <w:szCs w:val="24"/>
        </w:rPr>
        <w:t xml:space="preserve"> (Рис. 33)</w:t>
      </w:r>
    </w:p>
    <w:p w:rsidR="00B5070C" w:rsidRPr="00E37BEE" w:rsidRDefault="00B5070C" w:rsidP="00E33724">
      <w:pPr>
        <w:rPr>
          <w:rFonts w:cstheme="minorHAnsi"/>
          <w:sz w:val="24"/>
          <w:szCs w:val="24"/>
        </w:rPr>
      </w:pPr>
      <w:r w:rsidRPr="00E37BEE">
        <w:rPr>
          <w:rFonts w:cstheme="minorHAnsi"/>
          <w:noProof/>
          <w:sz w:val="24"/>
          <w:szCs w:val="24"/>
          <w:lang w:eastAsia="ru-RU"/>
        </w:rPr>
        <w:drawing>
          <wp:inline distT="0" distB="0" distL="0" distR="0">
            <wp:extent cx="5934075" cy="2124075"/>
            <wp:effectExtent l="0" t="0" r="9525" b="952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70C" w:rsidRPr="00E37BEE" w:rsidRDefault="00B5070C" w:rsidP="00B5070C">
      <w:pPr>
        <w:jc w:val="center"/>
        <w:rPr>
          <w:rFonts w:cstheme="minorHAnsi"/>
          <w:sz w:val="24"/>
          <w:szCs w:val="24"/>
        </w:rPr>
      </w:pPr>
      <w:r w:rsidRPr="00E37BEE">
        <w:rPr>
          <w:rFonts w:cstheme="minorHAnsi"/>
          <w:sz w:val="24"/>
          <w:szCs w:val="24"/>
        </w:rPr>
        <w:t>Рис. 33</w:t>
      </w:r>
    </w:p>
    <w:sectPr w:rsidR="00B5070C" w:rsidRPr="00E37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35C8B"/>
    <w:multiLevelType w:val="hybridMultilevel"/>
    <w:tmpl w:val="1FAC4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71313"/>
    <w:multiLevelType w:val="hybridMultilevel"/>
    <w:tmpl w:val="643A6BFA"/>
    <w:lvl w:ilvl="0" w:tplc="AEDE26F8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46140A"/>
    <w:multiLevelType w:val="hybridMultilevel"/>
    <w:tmpl w:val="FF4CBB44"/>
    <w:lvl w:ilvl="0" w:tplc="D346D888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FF17C7"/>
    <w:multiLevelType w:val="hybridMultilevel"/>
    <w:tmpl w:val="C94E5A6A"/>
    <w:lvl w:ilvl="0" w:tplc="1FC08B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1F82E7F"/>
    <w:multiLevelType w:val="multilevel"/>
    <w:tmpl w:val="13785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abstractNum w:abstractNumId="5" w15:restartNumberingAfterBreak="0">
    <w:nsid w:val="743A1942"/>
    <w:multiLevelType w:val="hybridMultilevel"/>
    <w:tmpl w:val="7D5E1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8270DF"/>
    <w:multiLevelType w:val="hybridMultilevel"/>
    <w:tmpl w:val="58EAA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3B5ACC"/>
    <w:multiLevelType w:val="hybridMultilevel"/>
    <w:tmpl w:val="00201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ru-RU" w:vendorID="64" w:dllVersion="131078" w:nlCheck="1" w:checkStyle="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463"/>
    <w:rsid w:val="00023B20"/>
    <w:rsid w:val="000546FD"/>
    <w:rsid w:val="00073D14"/>
    <w:rsid w:val="00077368"/>
    <w:rsid w:val="000B5533"/>
    <w:rsid w:val="0010531F"/>
    <w:rsid w:val="00170F58"/>
    <w:rsid w:val="001C6EAE"/>
    <w:rsid w:val="002167E2"/>
    <w:rsid w:val="00234542"/>
    <w:rsid w:val="002431FD"/>
    <w:rsid w:val="00265666"/>
    <w:rsid w:val="00306710"/>
    <w:rsid w:val="00376837"/>
    <w:rsid w:val="003C24D3"/>
    <w:rsid w:val="003F313D"/>
    <w:rsid w:val="003F404C"/>
    <w:rsid w:val="00415463"/>
    <w:rsid w:val="00476AAA"/>
    <w:rsid w:val="005217FB"/>
    <w:rsid w:val="00607D5F"/>
    <w:rsid w:val="006320D7"/>
    <w:rsid w:val="0069103F"/>
    <w:rsid w:val="006D0183"/>
    <w:rsid w:val="00760B5E"/>
    <w:rsid w:val="00772885"/>
    <w:rsid w:val="007B4318"/>
    <w:rsid w:val="007E39B3"/>
    <w:rsid w:val="00806C71"/>
    <w:rsid w:val="008203F3"/>
    <w:rsid w:val="008210EC"/>
    <w:rsid w:val="0083619B"/>
    <w:rsid w:val="0085791A"/>
    <w:rsid w:val="008A2245"/>
    <w:rsid w:val="008F52A7"/>
    <w:rsid w:val="00954541"/>
    <w:rsid w:val="009653AD"/>
    <w:rsid w:val="00977B52"/>
    <w:rsid w:val="009A259E"/>
    <w:rsid w:val="009D430A"/>
    <w:rsid w:val="00A458D1"/>
    <w:rsid w:val="00A631B9"/>
    <w:rsid w:val="00A755D0"/>
    <w:rsid w:val="00AA7410"/>
    <w:rsid w:val="00AD3BF0"/>
    <w:rsid w:val="00B5070C"/>
    <w:rsid w:val="00C006AE"/>
    <w:rsid w:val="00C068E2"/>
    <w:rsid w:val="00C20B94"/>
    <w:rsid w:val="00CC2A83"/>
    <w:rsid w:val="00CC636A"/>
    <w:rsid w:val="00D13CC6"/>
    <w:rsid w:val="00D21725"/>
    <w:rsid w:val="00E17742"/>
    <w:rsid w:val="00E33724"/>
    <w:rsid w:val="00E37BEE"/>
    <w:rsid w:val="00F72769"/>
    <w:rsid w:val="00F930E9"/>
    <w:rsid w:val="00FB321D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FD2EA"/>
  <w15:chartTrackingRefBased/>
  <w15:docId w15:val="{2DE5B631-1E4A-4FEB-B4AB-1D01D0EAB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579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68E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16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5791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85791A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5791A"/>
    <w:pPr>
      <w:spacing w:after="100"/>
    </w:pPr>
  </w:style>
  <w:style w:type="character" w:styleId="a6">
    <w:name w:val="Hyperlink"/>
    <w:basedOn w:val="a0"/>
    <w:uiPriority w:val="99"/>
    <w:unhideWhenUsed/>
    <w:rsid w:val="0085791A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579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5791A"/>
    <w:rPr>
      <w:rFonts w:ascii="Segoe UI" w:hAnsi="Segoe UI" w:cs="Segoe UI"/>
      <w:sz w:val="18"/>
      <w:szCs w:val="18"/>
    </w:rPr>
  </w:style>
  <w:style w:type="paragraph" w:styleId="2">
    <w:name w:val="toc 2"/>
    <w:basedOn w:val="a"/>
    <w:next w:val="a"/>
    <w:autoRedefine/>
    <w:uiPriority w:val="39"/>
    <w:unhideWhenUsed/>
    <w:rsid w:val="00E37BEE"/>
    <w:pPr>
      <w:spacing w:after="100"/>
      <w:ind w:left="220"/>
    </w:pPr>
    <w:rPr>
      <w:rFonts w:eastAsiaTheme="minorEastAsia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E37BEE"/>
    <w:pPr>
      <w:spacing w:after="100"/>
      <w:ind w:left="440"/>
    </w:pPr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theme" Target="theme/theme1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5BE"/>
    <w:rsid w:val="000B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3FB3A2464CA41EEA4E524BE7195C5DF">
    <w:name w:val="B3FB3A2464CA41EEA4E524BE7195C5DF"/>
    <w:rsid w:val="000B15BE"/>
  </w:style>
  <w:style w:type="paragraph" w:customStyle="1" w:styleId="5903522C9F9444D38F550B51809979BD">
    <w:name w:val="5903522C9F9444D38F550B51809979BD"/>
    <w:rsid w:val="000B15BE"/>
  </w:style>
  <w:style w:type="paragraph" w:customStyle="1" w:styleId="33A5E13E25964F39BF90C6414980953E">
    <w:name w:val="33A5E13E25964F39BF90C6414980953E"/>
    <w:rsid w:val="000B15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5DCA2-2273-4BEB-BC85-F257225FF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23</Pages>
  <Words>1627</Words>
  <Characters>9278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Акимов Роман Игоревич</dc:creator>
  <cp:keywords/>
  <dc:description/>
  <cp:lastModifiedBy>Базилева Юлия Викторовна</cp:lastModifiedBy>
  <cp:revision>14</cp:revision>
  <dcterms:created xsi:type="dcterms:W3CDTF">2020-05-14T04:43:00Z</dcterms:created>
  <dcterms:modified xsi:type="dcterms:W3CDTF">2021-10-25T22:49:00Z</dcterms:modified>
</cp:coreProperties>
</file>